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16A1" w14:textId="77777777" w:rsidR="007A313E" w:rsidRDefault="007A313E">
      <w:pPr>
        <w:rPr>
          <w:rFonts w:ascii="Calibri" w:hAnsi="Calibri" w:cs="Calibri"/>
          <w:b/>
          <w:bCs/>
          <w:kern w:val="36"/>
          <w:sz w:val="24"/>
          <w:szCs w:val="24"/>
          <w:lang w:eastAsia="en-CA"/>
        </w:rPr>
      </w:pPr>
    </w:p>
    <w:p w14:paraId="4EDA09B6" w14:textId="77777777" w:rsidR="00DE0D69" w:rsidRPr="00946E17" w:rsidRDefault="00DE0D69" w:rsidP="00DE0D69">
      <w:pPr>
        <w:pStyle w:val="Heading1"/>
        <w:spacing w:before="0" w:beforeAutospacing="0" w:after="0" w:afterAutospacing="0"/>
        <w:jc w:val="center"/>
        <w:rPr>
          <w:sz w:val="24"/>
          <w:szCs w:val="24"/>
        </w:rPr>
      </w:pPr>
      <w:r w:rsidRPr="00946E17">
        <w:rPr>
          <w:sz w:val="24"/>
          <w:szCs w:val="24"/>
        </w:rPr>
        <w:t>Fairview Mennonite Homes and Parkwood Mennonite Home</w:t>
      </w:r>
    </w:p>
    <w:p w14:paraId="1DB35A65" w14:textId="77777777" w:rsidR="00DE0D69" w:rsidRPr="00946E17" w:rsidRDefault="00DE0D69" w:rsidP="00DE0D69">
      <w:pPr>
        <w:pStyle w:val="Heading1"/>
        <w:spacing w:before="0" w:beforeAutospacing="0" w:after="0" w:afterAutospacing="0"/>
        <w:jc w:val="center"/>
        <w:rPr>
          <w:sz w:val="24"/>
          <w:szCs w:val="24"/>
        </w:rPr>
      </w:pPr>
      <w:r w:rsidRPr="00946E17">
        <w:rPr>
          <w:sz w:val="24"/>
          <w:szCs w:val="24"/>
        </w:rPr>
        <w:t>Board of Directors - Agenda</w:t>
      </w:r>
    </w:p>
    <w:p w14:paraId="049F8EEA" w14:textId="77777777" w:rsidR="00DE0D69" w:rsidRDefault="00DE0D69" w:rsidP="00DE0D69">
      <w:pPr>
        <w:pStyle w:val="Heading1"/>
        <w:spacing w:before="0" w:beforeAutospacing="0" w:after="0" w:afterAutospacing="0"/>
        <w:jc w:val="center"/>
        <w:rPr>
          <w:sz w:val="24"/>
          <w:szCs w:val="24"/>
        </w:rPr>
      </w:pPr>
      <w:r>
        <w:rPr>
          <w:sz w:val="24"/>
          <w:szCs w:val="24"/>
        </w:rPr>
        <w:t>Thursday, April 22</w:t>
      </w:r>
      <w:r w:rsidRPr="00747176">
        <w:rPr>
          <w:sz w:val="24"/>
          <w:szCs w:val="24"/>
          <w:vertAlign w:val="superscript"/>
        </w:rPr>
        <w:t>nd</w:t>
      </w:r>
      <w:r>
        <w:rPr>
          <w:sz w:val="24"/>
          <w:szCs w:val="24"/>
        </w:rPr>
        <w:t xml:space="preserve">, 2021 6:00 </w:t>
      </w:r>
      <w:r w:rsidRPr="00946E17">
        <w:rPr>
          <w:sz w:val="24"/>
          <w:szCs w:val="24"/>
        </w:rPr>
        <w:t xml:space="preserve">p.m. </w:t>
      </w:r>
    </w:p>
    <w:p w14:paraId="783A5FA7" w14:textId="77777777" w:rsidR="00DE0D69" w:rsidRDefault="00DE0D69" w:rsidP="00DE0D69">
      <w:pPr>
        <w:pStyle w:val="Heading1"/>
        <w:spacing w:before="0" w:beforeAutospacing="0" w:after="0" w:afterAutospacing="0"/>
        <w:jc w:val="center"/>
        <w:rPr>
          <w:sz w:val="24"/>
          <w:szCs w:val="24"/>
        </w:rPr>
      </w:pPr>
      <w:r>
        <w:rPr>
          <w:sz w:val="24"/>
          <w:szCs w:val="24"/>
        </w:rPr>
        <w:t>Huron Crossing Resource Office/Participation Electronically</w:t>
      </w:r>
    </w:p>
    <w:p w14:paraId="72746FCB" w14:textId="77777777" w:rsidR="00DE0D69" w:rsidRPr="00946E17" w:rsidRDefault="00DE0D69" w:rsidP="00DE0D69">
      <w:pPr>
        <w:pStyle w:val="Heading1"/>
        <w:spacing w:before="80" w:beforeAutospacing="0" w:after="80" w:afterAutospacing="0"/>
        <w:jc w:val="center"/>
        <w:rPr>
          <w:sz w:val="24"/>
          <w:szCs w:val="24"/>
        </w:rPr>
      </w:pPr>
    </w:p>
    <w:tbl>
      <w:tblPr>
        <w:tblW w:w="10140" w:type="dxa"/>
        <w:tblLook w:val="04A0" w:firstRow="1" w:lastRow="0" w:firstColumn="1" w:lastColumn="0" w:noHBand="0" w:noVBand="1"/>
      </w:tblPr>
      <w:tblGrid>
        <w:gridCol w:w="534"/>
        <w:gridCol w:w="7792"/>
        <w:gridCol w:w="1814"/>
      </w:tblGrid>
      <w:tr w:rsidR="00DE0D69" w:rsidRPr="00154F6A" w14:paraId="4A41FA79" w14:textId="77777777" w:rsidTr="00FE2D24">
        <w:tc>
          <w:tcPr>
            <w:tcW w:w="534" w:type="dxa"/>
          </w:tcPr>
          <w:p w14:paraId="77F1AEC3" w14:textId="77777777" w:rsidR="00DE0D69" w:rsidRPr="00154F6A" w:rsidRDefault="00DE0D69" w:rsidP="00FE2D24">
            <w:r>
              <w:t>1.</w:t>
            </w:r>
          </w:p>
        </w:tc>
        <w:tc>
          <w:tcPr>
            <w:tcW w:w="7792" w:type="dxa"/>
            <w:shd w:val="clear" w:color="auto" w:fill="auto"/>
          </w:tcPr>
          <w:p w14:paraId="0DCA5DF6" w14:textId="77777777" w:rsidR="00DE0D69" w:rsidRDefault="00DE0D69" w:rsidP="00FE2D24">
            <w:r w:rsidRPr="00154F6A">
              <w:t>Call</w:t>
            </w:r>
            <w:r>
              <w:t xml:space="preserve"> the meeting to Order: </w:t>
            </w:r>
            <w:r>
              <w:br/>
              <w:t>Fairview Mennonite Homes and Parkwood Mennonite Home</w:t>
            </w:r>
          </w:p>
          <w:p w14:paraId="2783683B" w14:textId="77777777" w:rsidR="00DE0D69" w:rsidRPr="00154F6A" w:rsidRDefault="00DE0D69" w:rsidP="00FE2D24">
            <w:r w:rsidRPr="00154F6A">
              <w:t>Opening Remarks</w:t>
            </w:r>
          </w:p>
        </w:tc>
        <w:tc>
          <w:tcPr>
            <w:tcW w:w="1814" w:type="dxa"/>
            <w:shd w:val="clear" w:color="auto" w:fill="auto"/>
          </w:tcPr>
          <w:p w14:paraId="77426C4F" w14:textId="77777777" w:rsidR="00DE0D69" w:rsidRPr="00154F6A" w:rsidRDefault="00DE0D69" w:rsidP="00FE2D24">
            <w:r w:rsidRPr="00154F6A">
              <w:t>Marion Good</w:t>
            </w:r>
          </w:p>
        </w:tc>
      </w:tr>
      <w:tr w:rsidR="00DE0D69" w:rsidRPr="00154F6A" w14:paraId="0D9F215C" w14:textId="77777777" w:rsidTr="00FE2D24">
        <w:tc>
          <w:tcPr>
            <w:tcW w:w="534" w:type="dxa"/>
          </w:tcPr>
          <w:p w14:paraId="6032E3D3" w14:textId="77777777" w:rsidR="00DE0D69" w:rsidRPr="00154F6A" w:rsidRDefault="00DE0D69" w:rsidP="00FE2D24">
            <w:r>
              <w:t>2.</w:t>
            </w:r>
          </w:p>
        </w:tc>
        <w:tc>
          <w:tcPr>
            <w:tcW w:w="7792" w:type="dxa"/>
            <w:shd w:val="clear" w:color="auto" w:fill="auto"/>
          </w:tcPr>
          <w:p w14:paraId="1B5AF6C3" w14:textId="77777777" w:rsidR="00DE0D69" w:rsidRDefault="00DE0D69" w:rsidP="00FE2D24">
            <w:r w:rsidRPr="00154F6A">
              <w:t>Approval of Agenda</w:t>
            </w:r>
          </w:p>
          <w:p w14:paraId="0BB959E7" w14:textId="77777777" w:rsidR="00DE0D69" w:rsidRDefault="00DE0D69" w:rsidP="00FE2D24">
            <w:pPr>
              <w:pStyle w:val="Normalbullet"/>
            </w:pPr>
            <w:r>
              <w:t xml:space="preserve">Resolution to Approve joint agenda for Fairview Mennonite Homes and Parkwood Mennonite Home Inc. </w:t>
            </w:r>
          </w:p>
          <w:p w14:paraId="60BABC32" w14:textId="77777777" w:rsidR="00DE0D69" w:rsidRPr="00154F6A" w:rsidRDefault="00DE0D69" w:rsidP="00FE2D24">
            <w:pPr>
              <w:pStyle w:val="Normalbullet"/>
              <w:numPr>
                <w:ilvl w:val="0"/>
                <w:numId w:val="0"/>
              </w:numPr>
              <w:ind w:left="782"/>
            </w:pPr>
          </w:p>
        </w:tc>
        <w:tc>
          <w:tcPr>
            <w:tcW w:w="1814" w:type="dxa"/>
            <w:shd w:val="clear" w:color="auto" w:fill="auto"/>
          </w:tcPr>
          <w:p w14:paraId="76D2BCBA" w14:textId="77777777" w:rsidR="00DE0D69" w:rsidRPr="00154F6A" w:rsidRDefault="00DE0D69" w:rsidP="00FE2D24">
            <w:r w:rsidRPr="00154F6A">
              <w:t>Marion Good</w:t>
            </w:r>
          </w:p>
        </w:tc>
      </w:tr>
      <w:tr w:rsidR="00DE0D69" w:rsidRPr="00154F6A" w14:paraId="1C4EC50F" w14:textId="77777777" w:rsidTr="00FE2D24">
        <w:tc>
          <w:tcPr>
            <w:tcW w:w="534" w:type="dxa"/>
          </w:tcPr>
          <w:p w14:paraId="2CCF8E94" w14:textId="77777777" w:rsidR="00DE0D69" w:rsidRPr="00154F6A" w:rsidRDefault="00DE0D69" w:rsidP="00FE2D24">
            <w:pPr>
              <w:tabs>
                <w:tab w:val="left" w:pos="567"/>
                <w:tab w:val="left" w:pos="709"/>
                <w:tab w:val="left" w:pos="851"/>
              </w:tabs>
              <w:spacing w:after="0"/>
              <w:contextualSpacing/>
            </w:pPr>
            <w:r>
              <w:t>3.</w:t>
            </w:r>
          </w:p>
        </w:tc>
        <w:tc>
          <w:tcPr>
            <w:tcW w:w="7792" w:type="dxa"/>
            <w:shd w:val="clear" w:color="auto" w:fill="auto"/>
          </w:tcPr>
          <w:p w14:paraId="319D9A89" w14:textId="77777777" w:rsidR="00DE0D69" w:rsidRPr="00915422" w:rsidRDefault="00DE0D69" w:rsidP="00FE2D24">
            <w:pPr>
              <w:tabs>
                <w:tab w:val="left" w:pos="567"/>
                <w:tab w:val="left" w:pos="709"/>
                <w:tab w:val="left" w:pos="851"/>
              </w:tabs>
              <w:spacing w:after="0"/>
              <w:contextualSpacing/>
              <w:rPr>
                <w:rFonts w:cs="Arial"/>
                <w:bCs/>
              </w:rPr>
            </w:pPr>
            <w:r w:rsidRPr="00154F6A">
              <w:t>Devotions (next meeting</w:t>
            </w:r>
            <w:r>
              <w:t xml:space="preserve"> Ruth Konrad</w:t>
            </w:r>
            <w:r w:rsidRPr="00154F6A">
              <w:t>)</w:t>
            </w:r>
          </w:p>
        </w:tc>
        <w:tc>
          <w:tcPr>
            <w:tcW w:w="1814" w:type="dxa"/>
            <w:shd w:val="clear" w:color="auto" w:fill="auto"/>
          </w:tcPr>
          <w:p w14:paraId="063E3A49" w14:textId="77777777" w:rsidR="00DE0D69" w:rsidRPr="00154F6A" w:rsidRDefault="00DE0D69" w:rsidP="00FE2D24">
            <w:r>
              <w:rPr>
                <w:rFonts w:cs="Arial"/>
                <w:bCs/>
              </w:rPr>
              <w:t>Marion Good</w:t>
            </w:r>
          </w:p>
        </w:tc>
      </w:tr>
      <w:tr w:rsidR="00DE0D69" w:rsidRPr="00154F6A" w14:paraId="4379960D" w14:textId="77777777" w:rsidTr="00FE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14EA8F51" w14:textId="77777777" w:rsidR="00DE0D69" w:rsidRDefault="00DE0D69" w:rsidP="00FE2D24">
            <w:pPr>
              <w:spacing w:after="0"/>
            </w:pPr>
            <w:r>
              <w:t>4.</w:t>
            </w:r>
          </w:p>
        </w:tc>
        <w:tc>
          <w:tcPr>
            <w:tcW w:w="7792" w:type="dxa"/>
            <w:tcBorders>
              <w:top w:val="nil"/>
              <w:left w:val="nil"/>
              <w:bottom w:val="nil"/>
              <w:right w:val="nil"/>
            </w:tcBorders>
            <w:shd w:val="clear" w:color="auto" w:fill="auto"/>
          </w:tcPr>
          <w:p w14:paraId="0588D91E" w14:textId="77777777" w:rsidR="00DE0D69" w:rsidRPr="00154F6A" w:rsidRDefault="00DE0D69" w:rsidP="00FE2D24">
            <w:pPr>
              <w:spacing w:after="0"/>
            </w:pPr>
            <w:r>
              <w:t>Kindness Survey Results</w:t>
            </w:r>
          </w:p>
        </w:tc>
        <w:tc>
          <w:tcPr>
            <w:tcW w:w="1814" w:type="dxa"/>
            <w:tcBorders>
              <w:top w:val="nil"/>
              <w:left w:val="nil"/>
              <w:bottom w:val="nil"/>
              <w:right w:val="nil"/>
            </w:tcBorders>
            <w:shd w:val="clear" w:color="auto" w:fill="auto"/>
          </w:tcPr>
          <w:p w14:paraId="6DFDFA56" w14:textId="77777777" w:rsidR="00DE0D69" w:rsidRPr="00154F6A" w:rsidRDefault="00DE0D69" w:rsidP="00FE2D24">
            <w:r>
              <w:t>Olivia McIvor</w:t>
            </w:r>
          </w:p>
        </w:tc>
      </w:tr>
      <w:tr w:rsidR="00DE0D69" w:rsidRPr="00154F6A" w14:paraId="124516ED" w14:textId="77777777" w:rsidTr="00FE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2A7E3E46" w14:textId="77777777" w:rsidR="00DE0D69" w:rsidRPr="00154F6A" w:rsidRDefault="00DE0D69" w:rsidP="00FE2D24">
            <w:pPr>
              <w:spacing w:after="0"/>
            </w:pPr>
            <w:r>
              <w:t>4.</w:t>
            </w:r>
          </w:p>
        </w:tc>
        <w:tc>
          <w:tcPr>
            <w:tcW w:w="7792" w:type="dxa"/>
            <w:tcBorders>
              <w:top w:val="nil"/>
              <w:left w:val="nil"/>
              <w:bottom w:val="nil"/>
              <w:right w:val="nil"/>
            </w:tcBorders>
            <w:shd w:val="clear" w:color="auto" w:fill="auto"/>
          </w:tcPr>
          <w:p w14:paraId="4827DD32" w14:textId="77777777" w:rsidR="00DE0D69" w:rsidRPr="00154F6A" w:rsidRDefault="00DE0D69" w:rsidP="00FE2D24">
            <w:pPr>
              <w:spacing w:after="0"/>
            </w:pPr>
            <w:r w:rsidRPr="00154F6A">
              <w:t>Minutes (</w:t>
            </w:r>
            <w:r>
              <w:t>March 25</w:t>
            </w:r>
            <w:r w:rsidRPr="00002940">
              <w:rPr>
                <w:vertAlign w:val="superscript"/>
              </w:rPr>
              <w:t>th</w:t>
            </w:r>
            <w:r>
              <w:t>, 2021</w:t>
            </w:r>
            <w:r w:rsidRPr="00154F6A">
              <w:t>)</w:t>
            </w:r>
          </w:p>
          <w:p w14:paraId="3C5D91DE" w14:textId="77777777" w:rsidR="00DE0D69" w:rsidRDefault="00DE0D69" w:rsidP="00FE2D24">
            <w:pPr>
              <w:pStyle w:val="Normalbullet"/>
            </w:pPr>
            <w:r>
              <w:t>Resolution to Approve Fairview Mennonite Homes Minutes</w:t>
            </w:r>
          </w:p>
          <w:p w14:paraId="6CB1CF28" w14:textId="77777777" w:rsidR="00DE0D69" w:rsidRDefault="00DE0D69" w:rsidP="00FE2D24">
            <w:pPr>
              <w:pStyle w:val="Normalbullet"/>
            </w:pPr>
            <w:r w:rsidRPr="00154F6A">
              <w:t>Resolution to Approve</w:t>
            </w:r>
            <w:r>
              <w:t xml:space="preserve"> Parkwood Mennonite Home Inc. Minutes</w:t>
            </w:r>
          </w:p>
          <w:p w14:paraId="7C6525BE" w14:textId="77777777" w:rsidR="00DE0D69" w:rsidRPr="00154F6A" w:rsidRDefault="00DE0D69" w:rsidP="00FE2D24">
            <w:pPr>
              <w:pStyle w:val="Normalbullet"/>
              <w:numPr>
                <w:ilvl w:val="0"/>
                <w:numId w:val="0"/>
              </w:numPr>
              <w:ind w:left="782"/>
            </w:pPr>
          </w:p>
        </w:tc>
        <w:tc>
          <w:tcPr>
            <w:tcW w:w="1814" w:type="dxa"/>
            <w:tcBorders>
              <w:top w:val="nil"/>
              <w:left w:val="nil"/>
              <w:bottom w:val="nil"/>
              <w:right w:val="nil"/>
            </w:tcBorders>
            <w:shd w:val="clear" w:color="auto" w:fill="auto"/>
          </w:tcPr>
          <w:p w14:paraId="4F65DFBC" w14:textId="77777777" w:rsidR="00DE0D69" w:rsidRPr="00154F6A" w:rsidRDefault="00DE0D69" w:rsidP="00FE2D24">
            <w:r w:rsidRPr="00154F6A">
              <w:t>Marion Good</w:t>
            </w:r>
          </w:p>
        </w:tc>
      </w:tr>
      <w:tr w:rsidR="00DE0D69" w:rsidRPr="00154F6A" w14:paraId="12DB850A" w14:textId="77777777" w:rsidTr="00FE2D24">
        <w:tc>
          <w:tcPr>
            <w:tcW w:w="534" w:type="dxa"/>
          </w:tcPr>
          <w:p w14:paraId="7F8D3D96" w14:textId="77777777" w:rsidR="00DE0D69" w:rsidRDefault="00DE0D69" w:rsidP="00FE2D24">
            <w:r>
              <w:t>5.</w:t>
            </w:r>
          </w:p>
        </w:tc>
        <w:tc>
          <w:tcPr>
            <w:tcW w:w="7792" w:type="dxa"/>
            <w:shd w:val="clear" w:color="auto" w:fill="auto"/>
          </w:tcPr>
          <w:p w14:paraId="6880AC3C" w14:textId="77777777" w:rsidR="00DE0D69" w:rsidRPr="00154F6A" w:rsidRDefault="00DE0D69" w:rsidP="00FE2D24">
            <w:r>
              <w:t>Business Arising</w:t>
            </w:r>
          </w:p>
        </w:tc>
        <w:tc>
          <w:tcPr>
            <w:tcW w:w="1814" w:type="dxa"/>
            <w:shd w:val="clear" w:color="auto" w:fill="auto"/>
          </w:tcPr>
          <w:p w14:paraId="2B5C66AB" w14:textId="77777777" w:rsidR="00DE0D69" w:rsidRPr="00154F6A" w:rsidRDefault="00DE0D69" w:rsidP="00FE2D24">
            <w:r>
              <w:t>Marion Good</w:t>
            </w:r>
          </w:p>
        </w:tc>
      </w:tr>
      <w:tr w:rsidR="00DE0D69" w:rsidRPr="00154F6A" w14:paraId="60817924" w14:textId="77777777" w:rsidTr="00FE2D24">
        <w:tc>
          <w:tcPr>
            <w:tcW w:w="534" w:type="dxa"/>
          </w:tcPr>
          <w:p w14:paraId="0A8B9F16" w14:textId="77777777" w:rsidR="00DE0D69" w:rsidRDefault="00DE0D69" w:rsidP="00FE2D24">
            <w:r>
              <w:t>6.</w:t>
            </w:r>
          </w:p>
        </w:tc>
        <w:tc>
          <w:tcPr>
            <w:tcW w:w="7792" w:type="dxa"/>
            <w:shd w:val="clear" w:color="auto" w:fill="auto"/>
          </w:tcPr>
          <w:p w14:paraId="2962C94A" w14:textId="77777777" w:rsidR="00DE0D69" w:rsidRPr="00154F6A" w:rsidRDefault="00DE0D69" w:rsidP="00FE2D24">
            <w:r>
              <w:t>Report from Leadership</w:t>
            </w:r>
          </w:p>
        </w:tc>
        <w:tc>
          <w:tcPr>
            <w:tcW w:w="1814" w:type="dxa"/>
            <w:shd w:val="clear" w:color="auto" w:fill="auto"/>
          </w:tcPr>
          <w:p w14:paraId="4DD0DB7F" w14:textId="77777777" w:rsidR="00DE0D69" w:rsidRPr="00154F6A" w:rsidRDefault="00DE0D69" w:rsidP="00FE2D24"/>
        </w:tc>
      </w:tr>
      <w:tr w:rsidR="00DE0D69" w:rsidRPr="00154F6A" w14:paraId="33183888" w14:textId="77777777" w:rsidTr="00FE2D24">
        <w:tc>
          <w:tcPr>
            <w:tcW w:w="534" w:type="dxa"/>
          </w:tcPr>
          <w:p w14:paraId="62114A65" w14:textId="77777777" w:rsidR="00DE0D69" w:rsidRPr="00472CA2" w:rsidRDefault="00DE0D69" w:rsidP="00FE2D24">
            <w:pPr>
              <w:pStyle w:val="NoSpacing"/>
            </w:pPr>
          </w:p>
        </w:tc>
        <w:tc>
          <w:tcPr>
            <w:tcW w:w="7792" w:type="dxa"/>
            <w:shd w:val="clear" w:color="auto" w:fill="auto"/>
          </w:tcPr>
          <w:p w14:paraId="4C5FE93F" w14:textId="77777777" w:rsidR="00DE0D69" w:rsidRPr="007C31DB" w:rsidRDefault="00DE0D69" w:rsidP="00FE2D24">
            <w:pPr>
              <w:pStyle w:val="Normalbullet"/>
              <w:numPr>
                <w:ilvl w:val="0"/>
                <w:numId w:val="0"/>
              </w:numPr>
              <w:spacing w:line="276" w:lineRule="auto"/>
            </w:pPr>
            <w:r>
              <w:rPr>
                <w:rFonts w:cs="Calibri"/>
              </w:rPr>
              <w:t xml:space="preserve">6.1 </w:t>
            </w:r>
            <w:r w:rsidRPr="00472CA2">
              <w:rPr>
                <w:rFonts w:cs="Calibri"/>
              </w:rPr>
              <w:t>Executive Director Key Performance Indicators</w:t>
            </w:r>
          </w:p>
          <w:p w14:paraId="1683E696" w14:textId="77777777" w:rsidR="00DE0D69" w:rsidRPr="00242226" w:rsidRDefault="00DE0D69" w:rsidP="00FE2D24">
            <w:pPr>
              <w:pStyle w:val="Normalbullet"/>
            </w:pPr>
            <w:r w:rsidRPr="00472CA2">
              <w:t>Resolution to approve</w:t>
            </w:r>
            <w:r>
              <w:t xml:space="preserve"> to Fairview Mennonite Homes </w:t>
            </w:r>
          </w:p>
          <w:p w14:paraId="5D31D405" w14:textId="77777777" w:rsidR="00DE0D69" w:rsidRPr="00242226" w:rsidRDefault="00DE0D69" w:rsidP="00FE2D24">
            <w:pPr>
              <w:pStyle w:val="Normalbullet"/>
            </w:pPr>
            <w:r w:rsidRPr="00472CA2">
              <w:t>Resolution to approve</w:t>
            </w:r>
            <w:r>
              <w:t xml:space="preserve"> to Parkwood Mennonite Home Inc. </w:t>
            </w:r>
          </w:p>
          <w:p w14:paraId="5B9FA140" w14:textId="77777777" w:rsidR="00DE0D69" w:rsidRPr="00154F6A" w:rsidRDefault="00DE0D69" w:rsidP="00FE2D24">
            <w:pPr>
              <w:pStyle w:val="Normalbullet"/>
              <w:numPr>
                <w:ilvl w:val="0"/>
                <w:numId w:val="0"/>
              </w:numPr>
              <w:spacing w:line="276" w:lineRule="auto"/>
              <w:ind w:left="714"/>
            </w:pPr>
          </w:p>
        </w:tc>
        <w:tc>
          <w:tcPr>
            <w:tcW w:w="1814" w:type="dxa"/>
            <w:shd w:val="clear" w:color="auto" w:fill="auto"/>
          </w:tcPr>
          <w:p w14:paraId="15FA0180" w14:textId="77777777" w:rsidR="00DE0D69" w:rsidRPr="00154F6A" w:rsidRDefault="00DE0D69" w:rsidP="00FE2D24">
            <w:r>
              <w:t>Elaine Shantz</w:t>
            </w:r>
          </w:p>
        </w:tc>
      </w:tr>
      <w:tr w:rsidR="00DE0D69" w:rsidRPr="00154F6A" w14:paraId="5618669A" w14:textId="77777777" w:rsidTr="00FE2D24">
        <w:tc>
          <w:tcPr>
            <w:tcW w:w="534" w:type="dxa"/>
          </w:tcPr>
          <w:p w14:paraId="433D999D" w14:textId="77777777" w:rsidR="00DE0D69" w:rsidRPr="00472CA2" w:rsidRDefault="00DE0D69" w:rsidP="00FE2D24">
            <w:pPr>
              <w:pStyle w:val="NoSpacing"/>
            </w:pPr>
          </w:p>
        </w:tc>
        <w:tc>
          <w:tcPr>
            <w:tcW w:w="7792" w:type="dxa"/>
            <w:shd w:val="clear" w:color="auto" w:fill="auto"/>
          </w:tcPr>
          <w:p w14:paraId="2D3AFE91" w14:textId="77777777" w:rsidR="00DE0D69" w:rsidRPr="00472CA2" w:rsidRDefault="00DE0D69" w:rsidP="00DE0D69">
            <w:pPr>
              <w:pStyle w:val="ListParagraph"/>
              <w:numPr>
                <w:ilvl w:val="1"/>
                <w:numId w:val="21"/>
              </w:numPr>
              <w:spacing w:after="0" w:line="276" w:lineRule="auto"/>
              <w:rPr>
                <w:rFonts w:cs="Calibri"/>
              </w:rPr>
            </w:pPr>
            <w:r w:rsidRPr="00472CA2">
              <w:rPr>
                <w:rFonts w:cs="Calibri"/>
              </w:rPr>
              <w:t>CEO Report</w:t>
            </w:r>
          </w:p>
          <w:p w14:paraId="4B44D50B" w14:textId="77777777" w:rsidR="00DE0D69" w:rsidRPr="00242226" w:rsidRDefault="00DE0D69" w:rsidP="00FE2D24">
            <w:pPr>
              <w:pStyle w:val="Normalbullet"/>
            </w:pPr>
            <w:r w:rsidRPr="00472CA2">
              <w:t>Resolution to approve</w:t>
            </w:r>
            <w:r>
              <w:t xml:space="preserve"> to Fairview Mennonite Homes </w:t>
            </w:r>
          </w:p>
          <w:p w14:paraId="2AADF511" w14:textId="77777777" w:rsidR="00DE0D69" w:rsidRPr="001A1282" w:rsidRDefault="00DE0D69" w:rsidP="00FE2D24">
            <w:pPr>
              <w:pStyle w:val="Normalbullet"/>
            </w:pPr>
            <w:r w:rsidRPr="001A1282">
              <w:t xml:space="preserve">Resolution to approve to Parkwood Mennonite Home </w:t>
            </w:r>
            <w:r>
              <w:t xml:space="preserve">Inc. </w:t>
            </w:r>
          </w:p>
          <w:p w14:paraId="6E9F607E" w14:textId="77777777" w:rsidR="00DE0D69" w:rsidRPr="00472CA2" w:rsidRDefault="00DE0D69" w:rsidP="00FE2D24">
            <w:pPr>
              <w:pStyle w:val="Normalbullet"/>
              <w:numPr>
                <w:ilvl w:val="0"/>
                <w:numId w:val="0"/>
              </w:numPr>
              <w:ind w:left="782"/>
              <w:rPr>
                <w:rFonts w:cs="Calibri"/>
              </w:rPr>
            </w:pPr>
          </w:p>
        </w:tc>
        <w:tc>
          <w:tcPr>
            <w:tcW w:w="1814" w:type="dxa"/>
            <w:shd w:val="clear" w:color="auto" w:fill="auto"/>
          </w:tcPr>
          <w:p w14:paraId="7345C160" w14:textId="77777777" w:rsidR="00DE0D69" w:rsidRDefault="00DE0D69" w:rsidP="00FE2D24">
            <w:r>
              <w:t>Elaine Shantz</w:t>
            </w:r>
          </w:p>
        </w:tc>
      </w:tr>
      <w:tr w:rsidR="00DE0D69" w:rsidRPr="00154F6A" w14:paraId="687A929A" w14:textId="77777777" w:rsidTr="00FE2D24">
        <w:tc>
          <w:tcPr>
            <w:tcW w:w="534" w:type="dxa"/>
          </w:tcPr>
          <w:p w14:paraId="0124FCFD" w14:textId="77777777" w:rsidR="00DE0D69" w:rsidRDefault="00DE0D69" w:rsidP="00FE2D24">
            <w:pPr>
              <w:pStyle w:val="ListParagraph"/>
              <w:spacing w:after="0" w:line="276" w:lineRule="auto"/>
              <w:ind w:left="0"/>
              <w:rPr>
                <w:rFonts w:cs="Calibri"/>
              </w:rPr>
            </w:pPr>
            <w:r>
              <w:rPr>
                <w:rFonts w:cs="Calibri"/>
              </w:rPr>
              <w:t>7.</w:t>
            </w:r>
          </w:p>
        </w:tc>
        <w:tc>
          <w:tcPr>
            <w:tcW w:w="7792" w:type="dxa"/>
            <w:shd w:val="clear" w:color="auto" w:fill="auto"/>
          </w:tcPr>
          <w:p w14:paraId="030A1DA0" w14:textId="77777777" w:rsidR="00DE0D69" w:rsidRDefault="00DE0D69" w:rsidP="00FE2D24">
            <w:pPr>
              <w:pStyle w:val="ListParagraph"/>
              <w:spacing w:after="0" w:line="276" w:lineRule="auto"/>
              <w:ind w:left="0"/>
              <w:rPr>
                <w:rFonts w:cs="Calibri"/>
              </w:rPr>
            </w:pPr>
            <w:r>
              <w:rPr>
                <w:rFonts w:cs="Calibri"/>
              </w:rPr>
              <w:t>Committee Reports</w:t>
            </w:r>
          </w:p>
          <w:p w14:paraId="361F40F1" w14:textId="77777777" w:rsidR="00DE0D69" w:rsidRDefault="00DE0D69" w:rsidP="00FE2D24">
            <w:pPr>
              <w:spacing w:after="0" w:line="276" w:lineRule="auto"/>
              <w:rPr>
                <w:rFonts w:cs="Calibri"/>
              </w:rPr>
            </w:pPr>
            <w:r>
              <w:rPr>
                <w:rFonts w:cs="Calibri"/>
              </w:rPr>
              <w:t>Building Committee</w:t>
            </w:r>
          </w:p>
          <w:p w14:paraId="680B3D44" w14:textId="03EE39E0" w:rsidR="00DE0D69" w:rsidRDefault="00DE0D69" w:rsidP="00DE0D69">
            <w:pPr>
              <w:pStyle w:val="ListParagraph"/>
              <w:numPr>
                <w:ilvl w:val="0"/>
                <w:numId w:val="23"/>
              </w:numPr>
              <w:spacing w:after="0" w:line="276" w:lineRule="auto"/>
              <w:rPr>
                <w:rFonts w:cs="Calibri"/>
              </w:rPr>
            </w:pPr>
            <w:r>
              <w:rPr>
                <w:rFonts w:cs="Calibri"/>
              </w:rPr>
              <w:t>Update</w:t>
            </w:r>
          </w:p>
          <w:p w14:paraId="652EE7F1" w14:textId="3ACD116B" w:rsidR="00D22B4C" w:rsidRDefault="00D22B4C" w:rsidP="00DE0D69">
            <w:pPr>
              <w:pStyle w:val="ListParagraph"/>
              <w:numPr>
                <w:ilvl w:val="0"/>
                <w:numId w:val="23"/>
              </w:numPr>
              <w:spacing w:after="0" w:line="276" w:lineRule="auto"/>
              <w:rPr>
                <w:rFonts w:cs="Calibri"/>
              </w:rPr>
            </w:pPr>
            <w:r>
              <w:rPr>
                <w:rFonts w:cs="Calibri"/>
              </w:rPr>
              <w:t xml:space="preserve">Apartment mix </w:t>
            </w:r>
          </w:p>
          <w:p w14:paraId="123A57E3" w14:textId="77777777" w:rsidR="00DE0D69" w:rsidRDefault="00DE0D69" w:rsidP="00FE2D24">
            <w:pPr>
              <w:spacing w:after="0" w:line="276" w:lineRule="auto"/>
              <w:rPr>
                <w:rFonts w:cs="Calibri"/>
              </w:rPr>
            </w:pPr>
          </w:p>
          <w:p w14:paraId="634A4E71" w14:textId="77777777" w:rsidR="00DE0D69" w:rsidRDefault="00DE0D69" w:rsidP="00FE2D24">
            <w:pPr>
              <w:spacing w:after="0" w:line="276" w:lineRule="auto"/>
              <w:rPr>
                <w:rFonts w:cs="Calibri"/>
              </w:rPr>
            </w:pPr>
            <w:r>
              <w:rPr>
                <w:rFonts w:cs="Calibri"/>
              </w:rPr>
              <w:t xml:space="preserve">Fundraising Committee </w:t>
            </w:r>
          </w:p>
          <w:p w14:paraId="7CBED66D" w14:textId="77777777" w:rsidR="00DE0D69" w:rsidRDefault="00DE0D69" w:rsidP="00DE0D69">
            <w:pPr>
              <w:pStyle w:val="ListParagraph"/>
              <w:numPr>
                <w:ilvl w:val="0"/>
                <w:numId w:val="23"/>
              </w:numPr>
              <w:spacing w:after="0" w:line="276" w:lineRule="auto"/>
              <w:rPr>
                <w:rFonts w:cs="Calibri"/>
              </w:rPr>
            </w:pPr>
            <w:r>
              <w:rPr>
                <w:rFonts w:cs="Calibri"/>
              </w:rPr>
              <w:t>Update</w:t>
            </w:r>
          </w:p>
          <w:p w14:paraId="66D581FD" w14:textId="3B725257" w:rsidR="00D22B4C" w:rsidRDefault="00D22B4C" w:rsidP="00DE0D69">
            <w:pPr>
              <w:pStyle w:val="ListParagraph"/>
              <w:numPr>
                <w:ilvl w:val="0"/>
                <w:numId w:val="23"/>
              </w:numPr>
              <w:spacing w:after="0" w:line="276" w:lineRule="auto"/>
              <w:rPr>
                <w:rFonts w:cs="Calibri"/>
              </w:rPr>
            </w:pPr>
            <w:r>
              <w:rPr>
                <w:rFonts w:cs="Calibri"/>
              </w:rPr>
              <w:t xml:space="preserve">Naming opportunities </w:t>
            </w:r>
          </w:p>
          <w:p w14:paraId="2BCDA248" w14:textId="0D64F02D" w:rsidR="00D22B4C" w:rsidRDefault="00D22B4C" w:rsidP="00DE0D69">
            <w:pPr>
              <w:pStyle w:val="ListParagraph"/>
              <w:numPr>
                <w:ilvl w:val="0"/>
                <w:numId w:val="23"/>
              </w:numPr>
              <w:spacing w:after="0" w:line="276" w:lineRule="auto"/>
              <w:rPr>
                <w:rFonts w:cs="Calibri"/>
              </w:rPr>
            </w:pPr>
            <w:r>
              <w:rPr>
                <w:rFonts w:cs="Calibri"/>
              </w:rPr>
              <w:t xml:space="preserve">Potential Donors </w:t>
            </w:r>
          </w:p>
          <w:p w14:paraId="34B040FC" w14:textId="6C507CED" w:rsidR="00D22B4C" w:rsidRPr="00D22B4C" w:rsidRDefault="00D22B4C" w:rsidP="00D22B4C">
            <w:pPr>
              <w:spacing w:after="0" w:line="276" w:lineRule="auto"/>
              <w:rPr>
                <w:rFonts w:cs="Calibri"/>
              </w:rPr>
            </w:pPr>
          </w:p>
        </w:tc>
        <w:tc>
          <w:tcPr>
            <w:tcW w:w="1814" w:type="dxa"/>
            <w:shd w:val="clear" w:color="auto" w:fill="auto"/>
          </w:tcPr>
          <w:p w14:paraId="68B9C7A8" w14:textId="77777777" w:rsidR="00DE0D69" w:rsidRDefault="00DE0D69" w:rsidP="00FE2D24">
            <w:pPr>
              <w:spacing w:after="0" w:line="276" w:lineRule="auto"/>
            </w:pPr>
          </w:p>
          <w:p w14:paraId="3A2D5624" w14:textId="77777777" w:rsidR="00DE0D69" w:rsidRDefault="00DE0D69" w:rsidP="00FE2D24">
            <w:pPr>
              <w:spacing w:after="0" w:line="276" w:lineRule="auto"/>
            </w:pPr>
            <w:r>
              <w:t>Fred Schiedel</w:t>
            </w:r>
          </w:p>
          <w:p w14:paraId="784E824F" w14:textId="77777777" w:rsidR="00DE0D69" w:rsidRDefault="00DE0D69" w:rsidP="00FE2D24">
            <w:pPr>
              <w:spacing w:after="0" w:line="276" w:lineRule="auto"/>
            </w:pPr>
          </w:p>
          <w:p w14:paraId="76EA0BBA" w14:textId="77777777" w:rsidR="00DE0D69" w:rsidRDefault="00DE0D69" w:rsidP="00FE2D24">
            <w:pPr>
              <w:spacing w:after="0" w:line="276" w:lineRule="auto"/>
            </w:pPr>
          </w:p>
          <w:p w14:paraId="0BD0E8AB" w14:textId="77777777" w:rsidR="00DE0D69" w:rsidRDefault="00DE0D69" w:rsidP="00FE2D24">
            <w:pPr>
              <w:spacing w:after="0" w:line="276" w:lineRule="auto"/>
            </w:pPr>
            <w:r>
              <w:t>Ed Nowak/Bob Shantz</w:t>
            </w:r>
          </w:p>
        </w:tc>
      </w:tr>
      <w:tr w:rsidR="00D22B4C" w:rsidRPr="00154F6A" w14:paraId="74A7BF3E" w14:textId="77777777" w:rsidTr="00FE2D24">
        <w:tc>
          <w:tcPr>
            <w:tcW w:w="534" w:type="dxa"/>
          </w:tcPr>
          <w:p w14:paraId="6DD67F31" w14:textId="2F776707" w:rsidR="00D22B4C" w:rsidRDefault="00D22B4C" w:rsidP="00FE2D24">
            <w:pPr>
              <w:pStyle w:val="ListParagraph"/>
              <w:spacing w:after="0" w:line="276" w:lineRule="auto"/>
              <w:ind w:left="0"/>
              <w:rPr>
                <w:rFonts w:cs="Calibri"/>
              </w:rPr>
            </w:pPr>
            <w:r>
              <w:rPr>
                <w:rFonts w:cs="Calibri"/>
              </w:rPr>
              <w:lastRenderedPageBreak/>
              <w:t>8.</w:t>
            </w:r>
          </w:p>
        </w:tc>
        <w:tc>
          <w:tcPr>
            <w:tcW w:w="7792" w:type="dxa"/>
            <w:shd w:val="clear" w:color="auto" w:fill="auto"/>
          </w:tcPr>
          <w:p w14:paraId="4878215F" w14:textId="77777777" w:rsidR="00D22B4C" w:rsidRDefault="00D22B4C" w:rsidP="00FE2D24">
            <w:pPr>
              <w:pStyle w:val="ListParagraph"/>
              <w:spacing w:after="0" w:line="276" w:lineRule="auto"/>
              <w:ind w:left="0"/>
              <w:rPr>
                <w:rFonts w:cs="Calibri"/>
              </w:rPr>
            </w:pPr>
            <w:r>
              <w:rPr>
                <w:rFonts w:cs="Calibri"/>
              </w:rPr>
              <w:t>Annual General Meeting</w:t>
            </w:r>
          </w:p>
          <w:p w14:paraId="47C3AFCD" w14:textId="77777777" w:rsidR="00D22B4C" w:rsidRDefault="00D22B4C" w:rsidP="00D22B4C">
            <w:pPr>
              <w:pStyle w:val="ListParagraph"/>
              <w:numPr>
                <w:ilvl w:val="0"/>
                <w:numId w:val="28"/>
              </w:numPr>
              <w:spacing w:after="0" w:line="276" w:lineRule="auto"/>
              <w:rPr>
                <w:rFonts w:cs="Calibri"/>
              </w:rPr>
            </w:pPr>
            <w:r>
              <w:rPr>
                <w:rFonts w:cs="Calibri"/>
              </w:rPr>
              <w:t xml:space="preserve">Letter of Invitation </w:t>
            </w:r>
          </w:p>
          <w:p w14:paraId="272B0A7B" w14:textId="680DBBFD" w:rsidR="00D22B4C" w:rsidRDefault="00D22B4C" w:rsidP="00D22B4C">
            <w:pPr>
              <w:pStyle w:val="ListParagraph"/>
              <w:numPr>
                <w:ilvl w:val="0"/>
                <w:numId w:val="28"/>
              </w:numPr>
              <w:spacing w:after="0" w:line="276" w:lineRule="auto"/>
              <w:rPr>
                <w:rFonts w:cs="Calibri"/>
              </w:rPr>
            </w:pPr>
            <w:r>
              <w:rPr>
                <w:rFonts w:cs="Calibri"/>
              </w:rPr>
              <w:t xml:space="preserve">Annual Report Update </w:t>
            </w:r>
          </w:p>
          <w:p w14:paraId="32199378" w14:textId="77777777" w:rsidR="00D22B4C" w:rsidRDefault="00D22B4C" w:rsidP="00D22B4C">
            <w:pPr>
              <w:pStyle w:val="ListParagraph"/>
              <w:numPr>
                <w:ilvl w:val="0"/>
                <w:numId w:val="28"/>
              </w:numPr>
              <w:spacing w:after="0" w:line="276" w:lineRule="auto"/>
              <w:rPr>
                <w:rFonts w:cs="Calibri"/>
              </w:rPr>
            </w:pPr>
            <w:r>
              <w:rPr>
                <w:rFonts w:cs="Calibri"/>
              </w:rPr>
              <w:t>By-Laws (anticipated amendments)</w:t>
            </w:r>
          </w:p>
          <w:p w14:paraId="58DA5CF5" w14:textId="13655925" w:rsidR="00D22B4C" w:rsidRPr="00D22B4C" w:rsidRDefault="00D22B4C" w:rsidP="00D22B4C">
            <w:pPr>
              <w:spacing w:after="0" w:line="276" w:lineRule="auto"/>
              <w:ind w:left="360"/>
              <w:rPr>
                <w:rFonts w:cs="Calibri"/>
              </w:rPr>
            </w:pPr>
            <w:r w:rsidRPr="00D22B4C">
              <w:rPr>
                <w:rFonts w:cs="Calibri"/>
              </w:rPr>
              <w:t xml:space="preserve"> </w:t>
            </w:r>
          </w:p>
        </w:tc>
        <w:tc>
          <w:tcPr>
            <w:tcW w:w="1814" w:type="dxa"/>
            <w:shd w:val="clear" w:color="auto" w:fill="auto"/>
          </w:tcPr>
          <w:p w14:paraId="4C2CFB0B" w14:textId="77777777" w:rsidR="00D22B4C" w:rsidRDefault="00D22B4C" w:rsidP="00FE2D24"/>
        </w:tc>
      </w:tr>
      <w:tr w:rsidR="00DE0D69" w:rsidRPr="00154F6A" w14:paraId="3D42F154" w14:textId="77777777" w:rsidTr="00FE2D24">
        <w:tc>
          <w:tcPr>
            <w:tcW w:w="534" w:type="dxa"/>
          </w:tcPr>
          <w:p w14:paraId="41571DC6" w14:textId="4430CD1C" w:rsidR="00DE0D69" w:rsidRDefault="00D22B4C" w:rsidP="00FE2D24">
            <w:pPr>
              <w:pStyle w:val="ListParagraph"/>
              <w:spacing w:after="0" w:line="276" w:lineRule="auto"/>
              <w:ind w:left="0"/>
              <w:rPr>
                <w:rFonts w:cs="Calibri"/>
              </w:rPr>
            </w:pPr>
            <w:r>
              <w:rPr>
                <w:rFonts w:cs="Calibri"/>
              </w:rPr>
              <w:t>9</w:t>
            </w:r>
            <w:r w:rsidR="00DE0D69">
              <w:rPr>
                <w:rFonts w:cs="Calibri"/>
              </w:rPr>
              <w:t>.</w:t>
            </w:r>
          </w:p>
        </w:tc>
        <w:tc>
          <w:tcPr>
            <w:tcW w:w="7792" w:type="dxa"/>
            <w:shd w:val="clear" w:color="auto" w:fill="auto"/>
          </w:tcPr>
          <w:p w14:paraId="461E0A20" w14:textId="77777777" w:rsidR="00DE0D69" w:rsidRDefault="00DE0D69" w:rsidP="00FE2D24">
            <w:pPr>
              <w:pStyle w:val="ListParagraph"/>
              <w:spacing w:after="0" w:line="276" w:lineRule="auto"/>
              <w:ind w:left="0"/>
              <w:rPr>
                <w:rFonts w:cs="Calibri"/>
              </w:rPr>
            </w:pPr>
            <w:r>
              <w:rPr>
                <w:rFonts w:cs="Calibri"/>
              </w:rPr>
              <w:t>Lightening Round</w:t>
            </w:r>
          </w:p>
        </w:tc>
        <w:tc>
          <w:tcPr>
            <w:tcW w:w="1814" w:type="dxa"/>
            <w:shd w:val="clear" w:color="auto" w:fill="auto"/>
          </w:tcPr>
          <w:p w14:paraId="09773543" w14:textId="77777777" w:rsidR="00DE0D69" w:rsidRDefault="00DE0D69" w:rsidP="00FE2D24">
            <w:r>
              <w:t>Marion Good</w:t>
            </w:r>
          </w:p>
        </w:tc>
      </w:tr>
      <w:tr w:rsidR="00DE0D69" w:rsidRPr="00154F6A" w14:paraId="4A14FFE8" w14:textId="77777777" w:rsidTr="00FE2D24">
        <w:tc>
          <w:tcPr>
            <w:tcW w:w="534" w:type="dxa"/>
          </w:tcPr>
          <w:p w14:paraId="4C3100E0" w14:textId="5A74C006" w:rsidR="00DE0D69" w:rsidRDefault="00D22B4C" w:rsidP="00FE2D24">
            <w:pPr>
              <w:pStyle w:val="ListParagraph"/>
              <w:spacing w:after="0" w:line="276" w:lineRule="auto"/>
              <w:ind w:left="0"/>
              <w:rPr>
                <w:rFonts w:cs="Calibri"/>
              </w:rPr>
            </w:pPr>
            <w:r>
              <w:rPr>
                <w:rFonts w:cs="Calibri"/>
              </w:rPr>
              <w:t>10</w:t>
            </w:r>
            <w:r w:rsidR="00DE0D69">
              <w:rPr>
                <w:rFonts w:cs="Calibri"/>
              </w:rPr>
              <w:t>.</w:t>
            </w:r>
          </w:p>
        </w:tc>
        <w:tc>
          <w:tcPr>
            <w:tcW w:w="7792" w:type="dxa"/>
            <w:shd w:val="clear" w:color="auto" w:fill="auto"/>
          </w:tcPr>
          <w:p w14:paraId="0EFB77A8" w14:textId="77777777" w:rsidR="00DE0D69" w:rsidRDefault="00DE0D69" w:rsidP="00FE2D24">
            <w:pPr>
              <w:pStyle w:val="ListParagraph"/>
              <w:spacing w:after="0" w:line="276" w:lineRule="auto"/>
              <w:ind w:left="0"/>
              <w:rPr>
                <w:rFonts w:cs="Calibri"/>
              </w:rPr>
            </w:pPr>
            <w:r>
              <w:rPr>
                <w:rFonts w:cs="Calibri"/>
              </w:rPr>
              <w:t>Motion to Adjourn</w:t>
            </w:r>
          </w:p>
        </w:tc>
        <w:tc>
          <w:tcPr>
            <w:tcW w:w="1814" w:type="dxa"/>
            <w:shd w:val="clear" w:color="auto" w:fill="auto"/>
          </w:tcPr>
          <w:p w14:paraId="602A192F" w14:textId="77777777" w:rsidR="00DE0D69" w:rsidRDefault="00DE0D69" w:rsidP="00FE2D24">
            <w:r>
              <w:t>Marion Good</w:t>
            </w:r>
          </w:p>
        </w:tc>
      </w:tr>
    </w:tbl>
    <w:p w14:paraId="22AA4D56" w14:textId="77777777" w:rsidR="00DE0D69" w:rsidRDefault="00DE0D69" w:rsidP="00DE0D69"/>
    <w:p w14:paraId="7A659EDA" w14:textId="77777777" w:rsidR="00DE0D69" w:rsidRDefault="00DE0D69" w:rsidP="00DE0D69"/>
    <w:tbl>
      <w:tblPr>
        <w:tblW w:w="9464" w:type="dxa"/>
        <w:tblLook w:val="04A0" w:firstRow="1" w:lastRow="0" w:firstColumn="1" w:lastColumn="0" w:noHBand="0" w:noVBand="1"/>
      </w:tblPr>
      <w:tblGrid>
        <w:gridCol w:w="489"/>
        <w:gridCol w:w="4129"/>
        <w:gridCol w:w="4846"/>
      </w:tblGrid>
      <w:tr w:rsidR="00DE0D69" w:rsidRPr="00583D5E" w14:paraId="4084CA42" w14:textId="77777777" w:rsidTr="00FE2D24">
        <w:tc>
          <w:tcPr>
            <w:tcW w:w="9464" w:type="dxa"/>
            <w:gridSpan w:val="3"/>
            <w:shd w:val="clear" w:color="auto" w:fill="auto"/>
          </w:tcPr>
          <w:p w14:paraId="278BFD65" w14:textId="77777777" w:rsidR="00DE0D69" w:rsidRPr="00B379DD" w:rsidRDefault="00DE0D69" w:rsidP="00FE2D24">
            <w:pPr>
              <w:pStyle w:val="NoSpacing"/>
              <w:spacing w:line="259" w:lineRule="auto"/>
              <w:rPr>
                <w:rFonts w:cs="Arial"/>
                <w:b/>
              </w:rPr>
            </w:pPr>
            <w:r>
              <w:rPr>
                <w:rFonts w:cs="Arial"/>
                <w:b/>
              </w:rPr>
              <w:t xml:space="preserve">2021 Dates to Remember </w:t>
            </w:r>
          </w:p>
        </w:tc>
      </w:tr>
      <w:tr w:rsidR="00DE0D69" w:rsidRPr="00583D5E" w14:paraId="62BBD0B1" w14:textId="77777777" w:rsidTr="00FE2D24">
        <w:tc>
          <w:tcPr>
            <w:tcW w:w="489" w:type="dxa"/>
            <w:shd w:val="clear" w:color="auto" w:fill="auto"/>
          </w:tcPr>
          <w:p w14:paraId="41501327" w14:textId="77777777" w:rsidR="00DE0D69" w:rsidRPr="00583D5E" w:rsidRDefault="00DE0D69" w:rsidP="00FE2D24">
            <w:pPr>
              <w:pStyle w:val="NoSpacing"/>
              <w:rPr>
                <w:rFonts w:cs="Arial"/>
                <w:sz w:val="24"/>
                <w:szCs w:val="24"/>
              </w:rPr>
            </w:pPr>
          </w:p>
        </w:tc>
        <w:tc>
          <w:tcPr>
            <w:tcW w:w="4129" w:type="dxa"/>
            <w:shd w:val="clear" w:color="auto" w:fill="auto"/>
          </w:tcPr>
          <w:p w14:paraId="37FB9C74" w14:textId="77777777" w:rsidR="00DE0D69" w:rsidRDefault="00DE0D69" w:rsidP="00FE2D24">
            <w:pPr>
              <w:pStyle w:val="ListParagraph"/>
              <w:spacing w:after="0" w:line="276" w:lineRule="auto"/>
              <w:ind w:left="0"/>
              <w:rPr>
                <w:b/>
              </w:rPr>
            </w:pPr>
            <w:r>
              <w:rPr>
                <w:b/>
              </w:rPr>
              <w:t>Thursday, April 22</w:t>
            </w:r>
            <w:r w:rsidRPr="00B379DD">
              <w:rPr>
                <w:b/>
                <w:vertAlign w:val="superscript"/>
              </w:rPr>
              <w:t>nd</w:t>
            </w:r>
            <w:r>
              <w:rPr>
                <w:b/>
              </w:rPr>
              <w:t>, 2021</w:t>
            </w:r>
          </w:p>
          <w:p w14:paraId="4AADED73" w14:textId="77777777" w:rsidR="00DE0D69" w:rsidRDefault="00DE0D69" w:rsidP="00FE2D24">
            <w:pPr>
              <w:pStyle w:val="ListParagraph"/>
              <w:spacing w:after="0" w:line="276" w:lineRule="auto"/>
              <w:ind w:left="0"/>
              <w:rPr>
                <w:b/>
              </w:rPr>
            </w:pPr>
            <w:r>
              <w:rPr>
                <w:b/>
              </w:rPr>
              <w:t>Thursday, May 27</w:t>
            </w:r>
            <w:r w:rsidRPr="00B379DD">
              <w:rPr>
                <w:b/>
                <w:vertAlign w:val="superscript"/>
              </w:rPr>
              <w:t>th</w:t>
            </w:r>
            <w:r>
              <w:rPr>
                <w:b/>
              </w:rPr>
              <w:t>, 2021</w:t>
            </w:r>
          </w:p>
          <w:p w14:paraId="0D7B306B" w14:textId="77777777" w:rsidR="00DE0D69" w:rsidRDefault="00DE0D69" w:rsidP="00FE2D24">
            <w:pPr>
              <w:pStyle w:val="ListParagraph"/>
              <w:spacing w:after="0" w:line="276" w:lineRule="auto"/>
              <w:ind w:left="0"/>
              <w:rPr>
                <w:b/>
              </w:rPr>
            </w:pPr>
            <w:r>
              <w:rPr>
                <w:b/>
              </w:rPr>
              <w:t>Wednesday, June 9</w:t>
            </w:r>
            <w:r w:rsidRPr="00747176">
              <w:rPr>
                <w:b/>
                <w:vertAlign w:val="superscript"/>
              </w:rPr>
              <w:t>th</w:t>
            </w:r>
            <w:r>
              <w:rPr>
                <w:b/>
              </w:rPr>
              <w:t xml:space="preserve">, 2021 </w:t>
            </w:r>
          </w:p>
          <w:p w14:paraId="49FD31F7" w14:textId="77777777" w:rsidR="00DE0D69" w:rsidRDefault="00DE0D69" w:rsidP="00FE2D24">
            <w:pPr>
              <w:pStyle w:val="ListParagraph"/>
              <w:spacing w:after="0" w:line="276" w:lineRule="auto"/>
              <w:ind w:left="0"/>
              <w:rPr>
                <w:b/>
              </w:rPr>
            </w:pPr>
            <w:r>
              <w:rPr>
                <w:b/>
              </w:rPr>
              <w:t>Thursday, June 24</w:t>
            </w:r>
            <w:r w:rsidRPr="00B379DD">
              <w:rPr>
                <w:b/>
                <w:vertAlign w:val="superscript"/>
              </w:rPr>
              <w:t>th</w:t>
            </w:r>
            <w:r>
              <w:rPr>
                <w:b/>
              </w:rPr>
              <w:t>, 2021</w:t>
            </w:r>
          </w:p>
          <w:p w14:paraId="1172BA4F" w14:textId="77777777" w:rsidR="00DE0D69" w:rsidRDefault="00DE0D69" w:rsidP="00FE2D24">
            <w:pPr>
              <w:pStyle w:val="ListParagraph"/>
              <w:spacing w:after="0" w:line="276" w:lineRule="auto"/>
              <w:ind w:left="0"/>
              <w:rPr>
                <w:b/>
              </w:rPr>
            </w:pPr>
            <w:r>
              <w:rPr>
                <w:b/>
              </w:rPr>
              <w:t>Thursday, September 23</w:t>
            </w:r>
            <w:r w:rsidRPr="000E32C6">
              <w:rPr>
                <w:b/>
                <w:vertAlign w:val="superscript"/>
              </w:rPr>
              <w:t>rd</w:t>
            </w:r>
            <w:r>
              <w:rPr>
                <w:b/>
              </w:rPr>
              <w:t>, 2021</w:t>
            </w:r>
          </w:p>
          <w:p w14:paraId="7962198D" w14:textId="77777777" w:rsidR="00DE0D69" w:rsidRDefault="00DE0D69" w:rsidP="00FE2D24">
            <w:pPr>
              <w:pStyle w:val="ListParagraph"/>
              <w:spacing w:after="0" w:line="276" w:lineRule="auto"/>
              <w:ind w:left="0"/>
              <w:rPr>
                <w:b/>
              </w:rPr>
            </w:pPr>
            <w:r>
              <w:rPr>
                <w:b/>
              </w:rPr>
              <w:t>Thursday, October 28</w:t>
            </w:r>
            <w:r w:rsidRPr="000E32C6">
              <w:rPr>
                <w:b/>
                <w:vertAlign w:val="superscript"/>
              </w:rPr>
              <w:t>th</w:t>
            </w:r>
            <w:r>
              <w:rPr>
                <w:b/>
              </w:rPr>
              <w:t>, 2021</w:t>
            </w:r>
          </w:p>
          <w:p w14:paraId="437B208C" w14:textId="77777777" w:rsidR="00DE0D69" w:rsidRDefault="00DE0D69" w:rsidP="00FE2D24">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659C6B1B" w14:textId="77777777" w:rsidR="00DE0D69" w:rsidRDefault="00DE0D69" w:rsidP="00FE2D24">
            <w:pPr>
              <w:pStyle w:val="NoSpacing"/>
              <w:spacing w:line="276" w:lineRule="auto"/>
              <w:rPr>
                <w:rFonts w:cs="Arial"/>
              </w:rPr>
            </w:pPr>
            <w:r>
              <w:rPr>
                <w:rFonts w:cs="Arial"/>
              </w:rPr>
              <w:t>Board Meeting</w:t>
            </w:r>
          </w:p>
          <w:p w14:paraId="3CC5D941" w14:textId="77777777" w:rsidR="00DE0D69" w:rsidRDefault="00DE0D69" w:rsidP="00FE2D24">
            <w:pPr>
              <w:pStyle w:val="NoSpacing"/>
              <w:spacing w:line="276" w:lineRule="auto"/>
              <w:rPr>
                <w:rFonts w:cs="Arial"/>
              </w:rPr>
            </w:pPr>
            <w:r>
              <w:rPr>
                <w:rFonts w:cs="Arial"/>
              </w:rPr>
              <w:t>Board Meeting</w:t>
            </w:r>
          </w:p>
          <w:p w14:paraId="0D2C626A" w14:textId="77777777" w:rsidR="00DE0D69" w:rsidRDefault="00DE0D69" w:rsidP="00FE2D24">
            <w:pPr>
              <w:pStyle w:val="NoSpacing"/>
              <w:spacing w:line="276" w:lineRule="auto"/>
              <w:rPr>
                <w:rFonts w:cs="Arial"/>
              </w:rPr>
            </w:pPr>
            <w:r>
              <w:rPr>
                <w:rFonts w:cs="Arial"/>
              </w:rPr>
              <w:t>Annual General Meeting</w:t>
            </w:r>
          </w:p>
          <w:p w14:paraId="7AC84124" w14:textId="77777777" w:rsidR="00DE0D69" w:rsidRDefault="00DE0D69" w:rsidP="00FE2D24">
            <w:pPr>
              <w:pStyle w:val="NoSpacing"/>
              <w:spacing w:line="276" w:lineRule="auto"/>
              <w:rPr>
                <w:rFonts w:cs="Arial"/>
              </w:rPr>
            </w:pPr>
            <w:r>
              <w:rPr>
                <w:rFonts w:cs="Arial"/>
              </w:rPr>
              <w:t>Board Meeting</w:t>
            </w:r>
          </w:p>
          <w:p w14:paraId="6F77EA9A" w14:textId="77777777" w:rsidR="00DE0D69" w:rsidRDefault="00DE0D69" w:rsidP="00FE2D24">
            <w:pPr>
              <w:pStyle w:val="NoSpacing"/>
              <w:spacing w:line="276" w:lineRule="auto"/>
              <w:rPr>
                <w:rFonts w:cs="Arial"/>
              </w:rPr>
            </w:pPr>
            <w:r>
              <w:rPr>
                <w:rFonts w:cs="Arial"/>
              </w:rPr>
              <w:t>Board Meeting</w:t>
            </w:r>
          </w:p>
          <w:p w14:paraId="666FFEC5" w14:textId="77777777" w:rsidR="00DE0D69" w:rsidRDefault="00DE0D69" w:rsidP="00FE2D24">
            <w:pPr>
              <w:pStyle w:val="NoSpacing"/>
              <w:spacing w:line="276" w:lineRule="auto"/>
              <w:rPr>
                <w:rFonts w:cs="Arial"/>
              </w:rPr>
            </w:pPr>
            <w:r>
              <w:rPr>
                <w:rFonts w:cs="Arial"/>
              </w:rPr>
              <w:t>Board Meeting</w:t>
            </w:r>
          </w:p>
          <w:p w14:paraId="718DA9E6" w14:textId="77777777" w:rsidR="00DE0D69" w:rsidRPr="000E32C6" w:rsidRDefault="00DE0D69" w:rsidP="00FE2D24">
            <w:pPr>
              <w:pStyle w:val="NoSpacing"/>
              <w:spacing w:line="276" w:lineRule="auto"/>
              <w:rPr>
                <w:rFonts w:cs="Arial"/>
                <w:b/>
              </w:rPr>
            </w:pPr>
            <w:r>
              <w:rPr>
                <w:rFonts w:cs="Arial"/>
              </w:rPr>
              <w:t>Board Meeting</w:t>
            </w:r>
          </w:p>
        </w:tc>
      </w:tr>
    </w:tbl>
    <w:p w14:paraId="5A42051E" w14:textId="77777777" w:rsidR="00DE0D69" w:rsidRDefault="00DE0D69" w:rsidP="00DE0D69"/>
    <w:p w14:paraId="31CB428A" w14:textId="77777777" w:rsidR="00DE0D69" w:rsidRDefault="00DE0D69" w:rsidP="00DE0D69">
      <w:r>
        <w:t>CEO in Camera</w:t>
      </w:r>
    </w:p>
    <w:p w14:paraId="5DC47E86" w14:textId="77777777" w:rsidR="00DE0D69" w:rsidRDefault="00DE0D69" w:rsidP="00DE0D69">
      <w:r>
        <w:t>Board in Camera</w:t>
      </w:r>
    </w:p>
    <w:p w14:paraId="0E336769" w14:textId="77777777" w:rsidR="00DE0D69" w:rsidRDefault="00DE0D69">
      <w:pPr>
        <w:rPr>
          <w:rFonts w:ascii="Calibri" w:hAnsi="Calibri" w:cs="Calibri"/>
          <w:b/>
          <w:bCs/>
          <w:kern w:val="36"/>
          <w:sz w:val="24"/>
          <w:szCs w:val="24"/>
          <w:lang w:eastAsia="en-CA"/>
        </w:rPr>
      </w:pPr>
      <w:r>
        <w:rPr>
          <w:sz w:val="24"/>
          <w:szCs w:val="24"/>
        </w:rPr>
        <w:br w:type="page"/>
      </w:r>
    </w:p>
    <w:p w14:paraId="7356ACFA" w14:textId="5636C514" w:rsidR="00BD0F3E" w:rsidRPr="00946E17" w:rsidRDefault="00BD0F3E" w:rsidP="00BD0F3E">
      <w:pPr>
        <w:pStyle w:val="Heading1"/>
        <w:spacing w:before="80" w:beforeAutospacing="0" w:after="80" w:afterAutospacing="0"/>
        <w:jc w:val="center"/>
        <w:rPr>
          <w:sz w:val="24"/>
          <w:szCs w:val="24"/>
        </w:rPr>
      </w:pPr>
      <w:r w:rsidRPr="00946E17">
        <w:rPr>
          <w:sz w:val="24"/>
          <w:szCs w:val="24"/>
        </w:rPr>
        <w:lastRenderedPageBreak/>
        <w:t>PARKWOOD MENNONITE HOME</w:t>
      </w:r>
    </w:p>
    <w:p w14:paraId="5F36D6D9" w14:textId="56726CDF" w:rsidR="00BD0F3E" w:rsidRPr="00946E17" w:rsidRDefault="00BD0F3E" w:rsidP="00BD0F3E">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w:t>
      </w:r>
      <w:r w:rsidR="00EE31B0">
        <w:rPr>
          <w:sz w:val="24"/>
          <w:szCs w:val="24"/>
        </w:rPr>
        <w:t>1</w:t>
      </w:r>
      <w:r w:rsidRPr="00946E17">
        <w:rPr>
          <w:sz w:val="24"/>
          <w:szCs w:val="24"/>
        </w:rPr>
        <w:t xml:space="preserve"> – </w:t>
      </w:r>
      <w:r>
        <w:rPr>
          <w:sz w:val="24"/>
          <w:szCs w:val="24"/>
        </w:rPr>
        <w:t>26</w:t>
      </w:r>
      <w:r w:rsidR="00241C01">
        <w:rPr>
          <w:sz w:val="24"/>
          <w:szCs w:val="24"/>
        </w:rPr>
        <w:t>7</w:t>
      </w:r>
    </w:p>
    <w:p w14:paraId="55DD2F8D" w14:textId="2EB8AB95" w:rsidR="00BD0F3E" w:rsidRDefault="00BD0F3E" w:rsidP="00BD0F3E">
      <w:pPr>
        <w:pStyle w:val="Heading1"/>
        <w:spacing w:before="80" w:beforeAutospacing="0" w:after="80" w:afterAutospacing="0"/>
        <w:jc w:val="center"/>
        <w:rPr>
          <w:sz w:val="24"/>
          <w:szCs w:val="24"/>
        </w:rPr>
      </w:pPr>
      <w:r>
        <w:rPr>
          <w:sz w:val="24"/>
          <w:szCs w:val="24"/>
        </w:rPr>
        <w:t xml:space="preserve">Thursday, </w:t>
      </w:r>
      <w:r w:rsidR="00241C01">
        <w:rPr>
          <w:sz w:val="24"/>
          <w:szCs w:val="24"/>
        </w:rPr>
        <w:t>March</w:t>
      </w:r>
      <w:r w:rsidR="00DF3EF8">
        <w:rPr>
          <w:sz w:val="24"/>
          <w:szCs w:val="24"/>
        </w:rPr>
        <w:t xml:space="preserve"> 25</w:t>
      </w:r>
      <w:r w:rsidR="00DF3EF8" w:rsidRPr="00DF3EF8">
        <w:rPr>
          <w:sz w:val="24"/>
          <w:szCs w:val="24"/>
          <w:vertAlign w:val="superscript"/>
        </w:rPr>
        <w:t>th</w:t>
      </w:r>
      <w:r w:rsidR="00EE31B0">
        <w:rPr>
          <w:sz w:val="24"/>
          <w:szCs w:val="24"/>
        </w:rPr>
        <w:t>, 2021</w:t>
      </w:r>
    </w:p>
    <w:p w14:paraId="21762391" w14:textId="77777777" w:rsidR="00BD0F3E" w:rsidRPr="00946E17" w:rsidRDefault="00BD0F3E" w:rsidP="00BD0F3E">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BD0F3E" w:rsidRPr="000D52FB" w14:paraId="1FF1721B" w14:textId="77777777" w:rsidTr="00C936C8">
        <w:tc>
          <w:tcPr>
            <w:tcW w:w="2547" w:type="dxa"/>
            <w:shd w:val="clear" w:color="auto" w:fill="auto"/>
          </w:tcPr>
          <w:p w14:paraId="4C3F485E" w14:textId="77777777" w:rsidR="00BD0F3E" w:rsidRDefault="00BD0F3E" w:rsidP="00C936C8">
            <w:pPr>
              <w:spacing w:after="0"/>
              <w:ind w:right="744"/>
              <w:contextualSpacing/>
              <w:rPr>
                <w:rFonts w:cs="Arial"/>
                <w:b/>
              </w:rPr>
            </w:pPr>
            <w:r w:rsidRPr="000D52FB">
              <w:rPr>
                <w:rFonts w:cs="Arial"/>
                <w:b/>
              </w:rPr>
              <w:t>Present:</w:t>
            </w:r>
          </w:p>
          <w:p w14:paraId="32C81E0F" w14:textId="77777777" w:rsidR="00BD0F3E" w:rsidRPr="00667E70" w:rsidRDefault="00BD0F3E" w:rsidP="00C936C8">
            <w:pPr>
              <w:spacing w:after="0"/>
              <w:ind w:right="744"/>
              <w:contextualSpacing/>
              <w:rPr>
                <w:rFonts w:cs="Arial"/>
              </w:rPr>
            </w:pPr>
            <w:r w:rsidRPr="00667E70">
              <w:rPr>
                <w:rFonts w:cs="Arial"/>
              </w:rPr>
              <w:t>(electronically)</w:t>
            </w:r>
          </w:p>
        </w:tc>
        <w:tc>
          <w:tcPr>
            <w:tcW w:w="3221" w:type="dxa"/>
            <w:shd w:val="clear" w:color="auto" w:fill="auto"/>
          </w:tcPr>
          <w:p w14:paraId="4235EC1B" w14:textId="77777777" w:rsidR="00BD0F3E" w:rsidRDefault="00BD0F3E" w:rsidP="00C936C8">
            <w:pPr>
              <w:tabs>
                <w:tab w:val="left" w:pos="567"/>
                <w:tab w:val="left" w:pos="709"/>
                <w:tab w:val="left" w:pos="851"/>
              </w:tabs>
              <w:spacing w:after="0"/>
              <w:contextualSpacing/>
              <w:rPr>
                <w:rFonts w:cs="Arial"/>
                <w:bCs/>
              </w:rPr>
            </w:pPr>
            <w:r w:rsidRPr="000D52FB">
              <w:rPr>
                <w:rFonts w:cs="Arial"/>
                <w:bCs/>
              </w:rPr>
              <w:t>Marion Good (Chair)</w:t>
            </w:r>
          </w:p>
          <w:p w14:paraId="29AFACAA" w14:textId="77777777" w:rsidR="00BD0F3E" w:rsidRPr="00EE31B0" w:rsidRDefault="00BD0F3E" w:rsidP="00C936C8">
            <w:pPr>
              <w:tabs>
                <w:tab w:val="left" w:pos="567"/>
                <w:tab w:val="left" w:pos="709"/>
                <w:tab w:val="left" w:pos="851"/>
              </w:tabs>
              <w:spacing w:after="0"/>
              <w:contextualSpacing/>
              <w:rPr>
                <w:rFonts w:cs="Arial"/>
                <w:bCs/>
              </w:rPr>
            </w:pPr>
            <w:r w:rsidRPr="00EE31B0">
              <w:rPr>
                <w:rFonts w:cs="Arial"/>
                <w:bCs/>
              </w:rPr>
              <w:t>Jennifer Krotz (Secretary)</w:t>
            </w:r>
          </w:p>
          <w:p w14:paraId="537FBBF7" w14:textId="77777777" w:rsidR="00BD0F3E" w:rsidRPr="000D52FB" w:rsidRDefault="00BD0F3E" w:rsidP="00C936C8">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665AD423" w14:textId="77777777" w:rsidR="00BD0F3E" w:rsidRPr="000D52FB" w:rsidRDefault="00BD0F3E" w:rsidP="00C936C8">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4EBF829A" w14:textId="228B83FA" w:rsidR="00CC63A3" w:rsidRDefault="00CC63A3" w:rsidP="00C936C8">
            <w:pPr>
              <w:tabs>
                <w:tab w:val="left" w:pos="567"/>
                <w:tab w:val="left" w:pos="709"/>
                <w:tab w:val="left" w:pos="851"/>
              </w:tabs>
              <w:spacing w:after="0"/>
              <w:contextualSpacing/>
              <w:rPr>
                <w:rFonts w:cs="Arial"/>
                <w:bCs/>
              </w:rPr>
            </w:pPr>
            <w:r>
              <w:rPr>
                <w:rFonts w:cs="Arial"/>
                <w:bCs/>
              </w:rPr>
              <w:t>Ken Frey</w:t>
            </w:r>
          </w:p>
          <w:p w14:paraId="38DCBC77" w14:textId="2D2A6709" w:rsidR="00BD0F3E" w:rsidRDefault="00BD0F3E" w:rsidP="00C936C8">
            <w:pPr>
              <w:tabs>
                <w:tab w:val="left" w:pos="567"/>
                <w:tab w:val="left" w:pos="709"/>
                <w:tab w:val="left" w:pos="851"/>
              </w:tabs>
              <w:spacing w:after="0"/>
              <w:contextualSpacing/>
              <w:rPr>
                <w:rFonts w:cs="Arial"/>
                <w:bCs/>
              </w:rPr>
            </w:pPr>
            <w:r>
              <w:rPr>
                <w:rFonts w:cs="Arial"/>
                <w:bCs/>
              </w:rPr>
              <w:t>Ruth Konrad</w:t>
            </w:r>
          </w:p>
          <w:p w14:paraId="0736EEEF" w14:textId="77777777" w:rsidR="00BD0F3E" w:rsidRDefault="00BD0F3E" w:rsidP="00C936C8">
            <w:pPr>
              <w:tabs>
                <w:tab w:val="left" w:pos="567"/>
                <w:tab w:val="left" w:pos="709"/>
                <w:tab w:val="left" w:pos="851"/>
              </w:tabs>
              <w:spacing w:after="0"/>
              <w:contextualSpacing/>
              <w:rPr>
                <w:rFonts w:cs="Arial"/>
                <w:bCs/>
              </w:rPr>
            </w:pPr>
            <w:r w:rsidRPr="000D52FB">
              <w:rPr>
                <w:rFonts w:cs="Arial"/>
                <w:bCs/>
              </w:rPr>
              <w:t xml:space="preserve">Nancy Mann </w:t>
            </w:r>
          </w:p>
          <w:p w14:paraId="61790829" w14:textId="77777777" w:rsidR="00BD0F3E" w:rsidRPr="000D52FB" w:rsidRDefault="00BD0F3E" w:rsidP="00C936C8">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7B3AF5B7" w14:textId="6A2ADCB2" w:rsidR="00DC2D8A" w:rsidRPr="000D52FB" w:rsidRDefault="00BD0F3E" w:rsidP="00C936C8">
            <w:pPr>
              <w:tabs>
                <w:tab w:val="left" w:pos="567"/>
                <w:tab w:val="left" w:pos="709"/>
                <w:tab w:val="left" w:pos="851"/>
              </w:tabs>
              <w:spacing w:after="0"/>
              <w:contextualSpacing/>
              <w:rPr>
                <w:rFonts w:cs="Arial"/>
                <w:bCs/>
              </w:rPr>
            </w:pPr>
            <w:r w:rsidRPr="000D52FB">
              <w:rPr>
                <w:rFonts w:cs="Arial"/>
                <w:bCs/>
              </w:rPr>
              <w:t>John Shantz</w:t>
            </w:r>
          </w:p>
        </w:tc>
      </w:tr>
      <w:tr w:rsidR="00BD0F3E" w:rsidRPr="000D52FB" w14:paraId="75301E3B" w14:textId="77777777" w:rsidTr="00C936C8">
        <w:tc>
          <w:tcPr>
            <w:tcW w:w="2547" w:type="dxa"/>
            <w:shd w:val="clear" w:color="auto" w:fill="auto"/>
          </w:tcPr>
          <w:p w14:paraId="0CB33CC5" w14:textId="77777777" w:rsidR="00BD0F3E" w:rsidRDefault="00BD0F3E" w:rsidP="00C936C8">
            <w:pPr>
              <w:spacing w:after="0"/>
              <w:ind w:right="744"/>
              <w:contextualSpacing/>
              <w:rPr>
                <w:rFonts w:cs="Arial"/>
                <w:b/>
              </w:rPr>
            </w:pPr>
            <w:r w:rsidRPr="000D52FB">
              <w:rPr>
                <w:rFonts w:cs="Arial"/>
                <w:b/>
              </w:rPr>
              <w:t>Absent:</w:t>
            </w:r>
          </w:p>
          <w:p w14:paraId="532F0591" w14:textId="77777777" w:rsidR="00BD0F3E" w:rsidRPr="000D52FB" w:rsidRDefault="00BD0F3E" w:rsidP="00C936C8">
            <w:pPr>
              <w:spacing w:after="0"/>
              <w:ind w:right="744"/>
              <w:contextualSpacing/>
              <w:rPr>
                <w:rFonts w:cs="Arial"/>
                <w:b/>
              </w:rPr>
            </w:pPr>
          </w:p>
        </w:tc>
        <w:tc>
          <w:tcPr>
            <w:tcW w:w="3221" w:type="dxa"/>
            <w:shd w:val="clear" w:color="auto" w:fill="auto"/>
          </w:tcPr>
          <w:p w14:paraId="4DF567C3" w14:textId="38AC119C" w:rsidR="00BD0F3E" w:rsidRPr="006A58B2" w:rsidRDefault="00BD0F3E" w:rsidP="00C936C8">
            <w:pPr>
              <w:tabs>
                <w:tab w:val="left" w:pos="567"/>
                <w:tab w:val="left" w:pos="709"/>
                <w:tab w:val="left" w:pos="851"/>
              </w:tabs>
              <w:spacing w:after="0"/>
              <w:contextualSpacing/>
              <w:rPr>
                <w:rFonts w:cs="Arial"/>
                <w:bCs/>
              </w:rPr>
            </w:pPr>
          </w:p>
        </w:tc>
        <w:tc>
          <w:tcPr>
            <w:tcW w:w="3592" w:type="dxa"/>
            <w:shd w:val="clear" w:color="auto" w:fill="auto"/>
          </w:tcPr>
          <w:p w14:paraId="5A9A86BE" w14:textId="77777777" w:rsidR="00BD0F3E" w:rsidRPr="000D52FB" w:rsidRDefault="00BD0F3E" w:rsidP="00C936C8">
            <w:pPr>
              <w:tabs>
                <w:tab w:val="left" w:pos="567"/>
                <w:tab w:val="left" w:pos="709"/>
                <w:tab w:val="left" w:pos="851"/>
              </w:tabs>
              <w:spacing w:after="0"/>
              <w:contextualSpacing/>
              <w:rPr>
                <w:rFonts w:cs="Arial"/>
                <w:b/>
              </w:rPr>
            </w:pPr>
          </w:p>
        </w:tc>
      </w:tr>
      <w:tr w:rsidR="00BD0F3E" w:rsidRPr="000D52FB" w14:paraId="1B71C235" w14:textId="77777777" w:rsidTr="00C936C8">
        <w:tc>
          <w:tcPr>
            <w:tcW w:w="2547" w:type="dxa"/>
            <w:shd w:val="clear" w:color="auto" w:fill="auto"/>
          </w:tcPr>
          <w:p w14:paraId="5204BD43" w14:textId="77777777" w:rsidR="00BD0F3E" w:rsidRPr="000D52FB" w:rsidRDefault="00BD0F3E" w:rsidP="00C936C8">
            <w:pPr>
              <w:spacing w:after="0"/>
              <w:ind w:right="744"/>
              <w:contextualSpacing/>
              <w:rPr>
                <w:rFonts w:cs="Arial"/>
                <w:b/>
              </w:rPr>
            </w:pPr>
            <w:r w:rsidRPr="000D52FB">
              <w:rPr>
                <w:rFonts w:cs="Arial"/>
                <w:b/>
              </w:rPr>
              <w:t>Staff:</w:t>
            </w:r>
          </w:p>
        </w:tc>
        <w:tc>
          <w:tcPr>
            <w:tcW w:w="3221" w:type="dxa"/>
            <w:shd w:val="clear" w:color="auto" w:fill="auto"/>
          </w:tcPr>
          <w:p w14:paraId="1ADD88B0" w14:textId="77777777" w:rsidR="00BD0F3E" w:rsidRDefault="00BD0F3E" w:rsidP="00C936C8">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3FD17725" w14:textId="77777777" w:rsidR="00BD0F3E" w:rsidRDefault="00BD0F3E" w:rsidP="00C936C8">
            <w:pPr>
              <w:tabs>
                <w:tab w:val="left" w:pos="567"/>
                <w:tab w:val="left" w:pos="709"/>
                <w:tab w:val="left" w:pos="851"/>
              </w:tabs>
              <w:spacing w:after="0"/>
              <w:contextualSpacing/>
              <w:rPr>
                <w:rFonts w:cs="Arial"/>
                <w:bCs/>
              </w:rPr>
            </w:pPr>
            <w:r>
              <w:rPr>
                <w:rFonts w:cs="Arial"/>
                <w:bCs/>
              </w:rPr>
              <w:t xml:space="preserve">Brent Martin </w:t>
            </w:r>
          </w:p>
          <w:p w14:paraId="61D48A8D" w14:textId="77777777" w:rsidR="00BD0F3E" w:rsidRPr="000D52FB" w:rsidRDefault="00BD0F3E" w:rsidP="00C936C8">
            <w:pPr>
              <w:tabs>
                <w:tab w:val="left" w:pos="567"/>
                <w:tab w:val="left" w:pos="709"/>
                <w:tab w:val="left" w:pos="851"/>
              </w:tabs>
              <w:spacing w:after="0"/>
              <w:contextualSpacing/>
              <w:rPr>
                <w:rFonts w:cs="Arial"/>
                <w:bCs/>
              </w:rPr>
            </w:pPr>
          </w:p>
        </w:tc>
        <w:tc>
          <w:tcPr>
            <w:tcW w:w="3592" w:type="dxa"/>
            <w:shd w:val="clear" w:color="auto" w:fill="auto"/>
          </w:tcPr>
          <w:p w14:paraId="31D42155" w14:textId="77777777" w:rsidR="00BD0F3E" w:rsidRDefault="00BD0F3E" w:rsidP="00C936C8">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320F991D" w14:textId="77777777" w:rsidR="00BD0F3E" w:rsidRPr="000D52FB" w:rsidRDefault="00BD0F3E" w:rsidP="00C936C8">
            <w:pPr>
              <w:tabs>
                <w:tab w:val="left" w:pos="567"/>
                <w:tab w:val="left" w:pos="709"/>
                <w:tab w:val="left" w:pos="851"/>
              </w:tabs>
              <w:spacing w:after="0"/>
              <w:contextualSpacing/>
              <w:rPr>
                <w:rFonts w:cs="Arial"/>
                <w:bCs/>
              </w:rPr>
            </w:pPr>
          </w:p>
        </w:tc>
      </w:tr>
    </w:tbl>
    <w:p w14:paraId="33CC0056" w14:textId="77777777" w:rsidR="00BD0F3E" w:rsidRDefault="00BD0F3E" w:rsidP="00BD0F3E"/>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82"/>
        <w:gridCol w:w="561"/>
      </w:tblGrid>
      <w:tr w:rsidR="00BD0F3E" w:rsidRPr="005771DE" w14:paraId="71EF91BF" w14:textId="77777777" w:rsidTr="00421656">
        <w:tc>
          <w:tcPr>
            <w:tcW w:w="567" w:type="dxa"/>
          </w:tcPr>
          <w:p w14:paraId="3435B5F7" w14:textId="77777777" w:rsidR="00BD0F3E" w:rsidRPr="005771DE" w:rsidRDefault="00BD0F3E" w:rsidP="00C936C8">
            <w:pPr>
              <w:jc w:val="center"/>
              <w:rPr>
                <w:b/>
              </w:rPr>
            </w:pPr>
            <w:r w:rsidRPr="005771DE">
              <w:rPr>
                <w:b/>
              </w:rPr>
              <w:t>A.</w:t>
            </w:r>
          </w:p>
        </w:tc>
        <w:tc>
          <w:tcPr>
            <w:tcW w:w="7655" w:type="dxa"/>
          </w:tcPr>
          <w:p w14:paraId="0B928C97" w14:textId="77777777" w:rsidR="00BD0F3E" w:rsidRPr="005771DE" w:rsidRDefault="00BD0F3E" w:rsidP="00C936C8">
            <w:pPr>
              <w:rPr>
                <w:b/>
              </w:rPr>
            </w:pPr>
            <w:r w:rsidRPr="005771DE">
              <w:rPr>
                <w:b/>
              </w:rPr>
              <w:t>CONTEXT OF MEETING:</w:t>
            </w:r>
          </w:p>
        </w:tc>
        <w:tc>
          <w:tcPr>
            <w:tcW w:w="1143" w:type="dxa"/>
            <w:gridSpan w:val="2"/>
          </w:tcPr>
          <w:p w14:paraId="102837C1" w14:textId="77777777" w:rsidR="00BD0F3E" w:rsidRPr="005771DE" w:rsidRDefault="00BD0F3E" w:rsidP="00C936C8">
            <w:pPr>
              <w:rPr>
                <w:b/>
              </w:rPr>
            </w:pPr>
          </w:p>
        </w:tc>
      </w:tr>
      <w:tr w:rsidR="00BD0F3E" w:rsidRPr="005771DE" w14:paraId="4460FF6F" w14:textId="77777777" w:rsidTr="00421656">
        <w:tc>
          <w:tcPr>
            <w:tcW w:w="567" w:type="dxa"/>
          </w:tcPr>
          <w:p w14:paraId="0EB733CB" w14:textId="77777777" w:rsidR="00BD0F3E" w:rsidRPr="005771DE" w:rsidRDefault="00BD0F3E" w:rsidP="00C936C8">
            <w:pPr>
              <w:jc w:val="right"/>
              <w:rPr>
                <w:b/>
              </w:rPr>
            </w:pPr>
            <w:r w:rsidRPr="005771DE">
              <w:rPr>
                <w:b/>
              </w:rPr>
              <w:t>1.</w:t>
            </w:r>
          </w:p>
        </w:tc>
        <w:tc>
          <w:tcPr>
            <w:tcW w:w="7655" w:type="dxa"/>
          </w:tcPr>
          <w:p w14:paraId="254A9956" w14:textId="77777777" w:rsidR="00BD0F3E" w:rsidRPr="005771DE" w:rsidRDefault="00BD0F3E" w:rsidP="00C936C8">
            <w:pPr>
              <w:rPr>
                <w:b/>
              </w:rPr>
            </w:pPr>
            <w:r w:rsidRPr="005771DE">
              <w:rPr>
                <w:b/>
              </w:rPr>
              <w:t xml:space="preserve">Call to Order, Opening Remarks </w:t>
            </w:r>
          </w:p>
        </w:tc>
        <w:tc>
          <w:tcPr>
            <w:tcW w:w="1143" w:type="dxa"/>
            <w:gridSpan w:val="2"/>
          </w:tcPr>
          <w:p w14:paraId="39E940A0" w14:textId="77777777" w:rsidR="00BD0F3E" w:rsidRPr="005771DE" w:rsidRDefault="00BD0F3E" w:rsidP="00C936C8">
            <w:pPr>
              <w:rPr>
                <w:b/>
              </w:rPr>
            </w:pPr>
          </w:p>
        </w:tc>
      </w:tr>
      <w:tr w:rsidR="00BD0F3E" w14:paraId="27FBE205" w14:textId="77777777" w:rsidTr="00421656">
        <w:tc>
          <w:tcPr>
            <w:tcW w:w="567" w:type="dxa"/>
          </w:tcPr>
          <w:p w14:paraId="58341FD6" w14:textId="77777777" w:rsidR="00BD0F3E" w:rsidRDefault="00BD0F3E" w:rsidP="00C936C8"/>
        </w:tc>
        <w:tc>
          <w:tcPr>
            <w:tcW w:w="8237" w:type="dxa"/>
            <w:gridSpan w:val="2"/>
          </w:tcPr>
          <w:p w14:paraId="62B63EC4" w14:textId="1BBBE986" w:rsidR="00BD0F3E" w:rsidRDefault="00BD0F3E" w:rsidP="00C936C8">
            <w:r>
              <w:t xml:space="preserve">Marion Good called the joint meeting of Fairview </w:t>
            </w:r>
            <w:r w:rsidRPr="00136729">
              <w:t>Mennonite Home</w:t>
            </w:r>
            <w:r>
              <w:t>s</w:t>
            </w:r>
            <w:r w:rsidRPr="00136729">
              <w:t xml:space="preserve"> and Parkwood</w:t>
            </w:r>
            <w:r>
              <w:t xml:space="preserve"> </w:t>
            </w:r>
            <w:r w:rsidRPr="00136729">
              <w:t>Mennonite Home</w:t>
            </w:r>
            <w:r w:rsidR="006A210D">
              <w:t xml:space="preserve"> Inc.</w:t>
            </w:r>
            <w:r w:rsidRPr="00136729">
              <w:t xml:space="preserve"> to</w:t>
            </w:r>
            <w:r w:rsidRPr="00043F31">
              <w:t xml:space="preserve"> order at</w:t>
            </w:r>
            <w:r>
              <w:t xml:space="preserve"> </w:t>
            </w:r>
            <w:r w:rsidR="00696E65">
              <w:t>6:03</w:t>
            </w:r>
            <w:r w:rsidR="00DF3EF8">
              <w:t xml:space="preserve"> </w:t>
            </w:r>
            <w:r>
              <w:t>p.m.</w:t>
            </w:r>
          </w:p>
          <w:p w14:paraId="0492BFDF" w14:textId="77777777" w:rsidR="00BD0F3E" w:rsidRDefault="00BD0F3E" w:rsidP="00C936C8"/>
          <w:p w14:paraId="0CD77940" w14:textId="0C942856" w:rsidR="00BD0F3E" w:rsidRDefault="00BD0F3E" w:rsidP="00C936C8">
            <w:r>
              <w:t xml:space="preserve">The meeting hosted at </w:t>
            </w:r>
            <w:r w:rsidR="00EE31B0">
              <w:t>the Resource Team Office (Huron Crossing)</w:t>
            </w:r>
            <w:r>
              <w:t xml:space="preserve">; all Board members have consented to hold the </w:t>
            </w:r>
            <w:r w:rsidR="00241C01">
              <w:t>March</w:t>
            </w:r>
            <w:r w:rsidR="00DF3EF8">
              <w:t xml:space="preserve"> 25</w:t>
            </w:r>
            <w:r w:rsidR="00DF3EF8" w:rsidRPr="00DF3EF8">
              <w:rPr>
                <w:vertAlign w:val="superscript"/>
              </w:rPr>
              <w:t>th</w:t>
            </w:r>
            <w:r>
              <w:t>, 202</w:t>
            </w:r>
            <w:r w:rsidR="00EE31B0">
              <w:t>1</w:t>
            </w:r>
            <w:r>
              <w:t xml:space="preserve"> meeting virtually (zoom).</w:t>
            </w:r>
          </w:p>
          <w:p w14:paraId="1EC8F4BD" w14:textId="77777777" w:rsidR="00BD0F3E" w:rsidRDefault="00BD0F3E" w:rsidP="00DC2D8A"/>
        </w:tc>
        <w:tc>
          <w:tcPr>
            <w:tcW w:w="561" w:type="dxa"/>
          </w:tcPr>
          <w:p w14:paraId="1E61C629" w14:textId="77777777" w:rsidR="00BD0F3E" w:rsidRDefault="00BD0F3E" w:rsidP="00C936C8"/>
        </w:tc>
      </w:tr>
      <w:tr w:rsidR="00BD0F3E" w:rsidRPr="005771DE" w14:paraId="02E7EA7F" w14:textId="77777777" w:rsidTr="00421656">
        <w:tc>
          <w:tcPr>
            <w:tcW w:w="567" w:type="dxa"/>
          </w:tcPr>
          <w:p w14:paraId="051AAC77" w14:textId="77777777" w:rsidR="00BD0F3E" w:rsidRPr="005771DE" w:rsidRDefault="00BD0F3E" w:rsidP="00C936C8">
            <w:pPr>
              <w:jc w:val="right"/>
              <w:rPr>
                <w:b/>
              </w:rPr>
            </w:pPr>
            <w:r w:rsidRPr="005771DE">
              <w:rPr>
                <w:b/>
              </w:rPr>
              <w:t>2.</w:t>
            </w:r>
          </w:p>
        </w:tc>
        <w:tc>
          <w:tcPr>
            <w:tcW w:w="7655" w:type="dxa"/>
          </w:tcPr>
          <w:p w14:paraId="6B57121E" w14:textId="77777777" w:rsidR="00BD0F3E" w:rsidRPr="005771DE" w:rsidRDefault="00BD0F3E" w:rsidP="00C936C8">
            <w:pPr>
              <w:rPr>
                <w:b/>
              </w:rPr>
            </w:pPr>
            <w:r w:rsidRPr="005771DE">
              <w:rPr>
                <w:b/>
              </w:rPr>
              <w:t xml:space="preserve">Approval of the Agenda </w:t>
            </w:r>
          </w:p>
        </w:tc>
        <w:tc>
          <w:tcPr>
            <w:tcW w:w="1143" w:type="dxa"/>
            <w:gridSpan w:val="2"/>
          </w:tcPr>
          <w:p w14:paraId="065EEE48" w14:textId="77777777" w:rsidR="00BD0F3E" w:rsidRPr="005771DE" w:rsidRDefault="00BD0F3E" w:rsidP="00C936C8">
            <w:pPr>
              <w:rPr>
                <w:b/>
              </w:rPr>
            </w:pPr>
          </w:p>
        </w:tc>
      </w:tr>
      <w:tr w:rsidR="00BD0F3E" w14:paraId="1B90055C" w14:textId="77777777" w:rsidTr="00421656">
        <w:tc>
          <w:tcPr>
            <w:tcW w:w="567" w:type="dxa"/>
          </w:tcPr>
          <w:p w14:paraId="161BAF4E" w14:textId="77777777" w:rsidR="00BD0F3E" w:rsidRDefault="00BD0F3E" w:rsidP="00C936C8"/>
        </w:tc>
        <w:tc>
          <w:tcPr>
            <w:tcW w:w="7655" w:type="dxa"/>
          </w:tcPr>
          <w:p w14:paraId="3F20FA69" w14:textId="17333D38" w:rsidR="00BD0F3E" w:rsidRDefault="00BD0F3E" w:rsidP="00C936C8">
            <w:r>
              <w:t xml:space="preserve">Motion to Approve the Joint Agenda. </w:t>
            </w:r>
          </w:p>
          <w:p w14:paraId="6F336C07" w14:textId="431B90B4" w:rsidR="00BD0F3E" w:rsidRDefault="00BD0F3E" w:rsidP="00C936C8">
            <w:r>
              <w:t xml:space="preserve">Made by: </w:t>
            </w:r>
            <w:r w:rsidR="00580C11">
              <w:t>Fred</w:t>
            </w:r>
            <w:r w:rsidR="006D01E6">
              <w:t xml:space="preserve"> Schiedel </w:t>
            </w:r>
          </w:p>
          <w:p w14:paraId="28DD195B" w14:textId="22BC0AAC" w:rsidR="00BD0F3E" w:rsidRDefault="00BD0F3E" w:rsidP="00EE31B0">
            <w:r>
              <w:t xml:space="preserve">Seconded by: </w:t>
            </w:r>
            <w:r w:rsidR="006D01E6">
              <w:t xml:space="preserve">Ruth Konrad </w:t>
            </w:r>
          </w:p>
          <w:p w14:paraId="5CD493D4" w14:textId="3D0FF955" w:rsidR="00EE31B0" w:rsidRDefault="00EE31B0" w:rsidP="00967096"/>
        </w:tc>
        <w:tc>
          <w:tcPr>
            <w:tcW w:w="1143" w:type="dxa"/>
            <w:gridSpan w:val="2"/>
          </w:tcPr>
          <w:p w14:paraId="62380E78" w14:textId="77777777" w:rsidR="00BD0F3E" w:rsidRDefault="00BD0F3E" w:rsidP="00C936C8">
            <w:r>
              <w:t>Carried</w:t>
            </w:r>
          </w:p>
        </w:tc>
      </w:tr>
      <w:tr w:rsidR="00BD0F3E" w:rsidRPr="004173CB" w14:paraId="0B5322DE" w14:textId="77777777" w:rsidTr="00421656">
        <w:tc>
          <w:tcPr>
            <w:tcW w:w="567" w:type="dxa"/>
          </w:tcPr>
          <w:p w14:paraId="7F2A663F" w14:textId="77777777" w:rsidR="00BD0F3E" w:rsidRPr="004173CB" w:rsidRDefault="00BD0F3E" w:rsidP="00C936C8">
            <w:pPr>
              <w:jc w:val="right"/>
              <w:rPr>
                <w:b/>
              </w:rPr>
            </w:pPr>
            <w:r w:rsidRPr="004173CB">
              <w:rPr>
                <w:b/>
              </w:rPr>
              <w:t>3.</w:t>
            </w:r>
          </w:p>
        </w:tc>
        <w:tc>
          <w:tcPr>
            <w:tcW w:w="7655" w:type="dxa"/>
          </w:tcPr>
          <w:p w14:paraId="18A17833" w14:textId="6096D43C" w:rsidR="00BD0F3E" w:rsidRPr="004173CB" w:rsidRDefault="00BD0F3E" w:rsidP="00C936C8">
            <w:pPr>
              <w:rPr>
                <w:b/>
              </w:rPr>
            </w:pPr>
            <w:r w:rsidRPr="004173CB">
              <w:rPr>
                <w:b/>
              </w:rPr>
              <w:t xml:space="preserve">Devotions offered by </w:t>
            </w:r>
            <w:r w:rsidR="006D01E6">
              <w:rPr>
                <w:b/>
              </w:rPr>
              <w:t xml:space="preserve">Ken Frey </w:t>
            </w:r>
            <w:r w:rsidR="006A210D">
              <w:rPr>
                <w:b/>
              </w:rPr>
              <w:t xml:space="preserve"> </w:t>
            </w:r>
            <w:r w:rsidR="00DF3EF8">
              <w:rPr>
                <w:b/>
              </w:rPr>
              <w:t xml:space="preserve"> </w:t>
            </w:r>
            <w:r w:rsidR="00DC2D8A">
              <w:rPr>
                <w:b/>
              </w:rPr>
              <w:t xml:space="preserve"> </w:t>
            </w:r>
            <w:r>
              <w:rPr>
                <w:b/>
              </w:rPr>
              <w:t xml:space="preserve"> </w:t>
            </w:r>
          </w:p>
        </w:tc>
        <w:tc>
          <w:tcPr>
            <w:tcW w:w="1143" w:type="dxa"/>
            <w:gridSpan w:val="2"/>
          </w:tcPr>
          <w:p w14:paraId="058CF301" w14:textId="77777777" w:rsidR="00BD0F3E" w:rsidRPr="004173CB" w:rsidRDefault="00BD0F3E" w:rsidP="00C936C8">
            <w:pPr>
              <w:rPr>
                <w:b/>
              </w:rPr>
            </w:pPr>
          </w:p>
        </w:tc>
      </w:tr>
      <w:tr w:rsidR="00BD0F3E" w14:paraId="7FF77A61" w14:textId="77777777" w:rsidTr="00421656">
        <w:tc>
          <w:tcPr>
            <w:tcW w:w="567" w:type="dxa"/>
          </w:tcPr>
          <w:p w14:paraId="0F6D464A" w14:textId="77777777" w:rsidR="00BD0F3E" w:rsidRDefault="00BD0F3E" w:rsidP="00C936C8"/>
        </w:tc>
        <w:tc>
          <w:tcPr>
            <w:tcW w:w="8237" w:type="dxa"/>
            <w:gridSpan w:val="2"/>
          </w:tcPr>
          <w:p w14:paraId="5A8B8CE6" w14:textId="219BBF97" w:rsidR="006D01E6" w:rsidRDefault="00054F82" w:rsidP="00DF3EF8">
            <w:r>
              <w:t>Ken Frey shared a m</w:t>
            </w:r>
            <w:r w:rsidR="006D01E6">
              <w:t xml:space="preserve">editation </w:t>
            </w:r>
            <w:r w:rsidR="0000411E">
              <w:t xml:space="preserve">of hope with the Board of Directors. </w:t>
            </w:r>
          </w:p>
          <w:p w14:paraId="070DDEA8" w14:textId="4B505245" w:rsidR="00DF3EF8" w:rsidRDefault="00DF3EF8" w:rsidP="00DF3EF8"/>
        </w:tc>
        <w:tc>
          <w:tcPr>
            <w:tcW w:w="561" w:type="dxa"/>
          </w:tcPr>
          <w:p w14:paraId="3A2386CF" w14:textId="77777777" w:rsidR="00BD0F3E" w:rsidRDefault="00BD0F3E" w:rsidP="00C936C8"/>
        </w:tc>
      </w:tr>
      <w:tr w:rsidR="00BD0F3E" w14:paraId="454268DF" w14:textId="77777777" w:rsidTr="00421656">
        <w:tc>
          <w:tcPr>
            <w:tcW w:w="567" w:type="dxa"/>
          </w:tcPr>
          <w:p w14:paraId="541ECA82" w14:textId="77777777" w:rsidR="00BD0F3E" w:rsidRPr="00E36A01" w:rsidRDefault="00BD0F3E" w:rsidP="00C936C8">
            <w:pPr>
              <w:jc w:val="right"/>
              <w:rPr>
                <w:b/>
              </w:rPr>
            </w:pPr>
            <w:bookmarkStart w:id="0" w:name="_Hlk65165878"/>
            <w:r>
              <w:br w:type="page"/>
              <w:t>4</w:t>
            </w:r>
            <w:r w:rsidRPr="00E36A01">
              <w:rPr>
                <w:b/>
              </w:rPr>
              <w:t>.</w:t>
            </w:r>
          </w:p>
        </w:tc>
        <w:tc>
          <w:tcPr>
            <w:tcW w:w="7655" w:type="dxa"/>
          </w:tcPr>
          <w:p w14:paraId="3C4BAD07" w14:textId="7306EC6E" w:rsidR="00BD0F3E" w:rsidRDefault="00BD0F3E" w:rsidP="00C936C8">
            <w:r w:rsidRPr="00BD38A5">
              <w:rPr>
                <w:b/>
              </w:rPr>
              <w:t>Minutes of Parkwood Mennonite Home</w:t>
            </w:r>
            <w:r w:rsidR="00DF3EF8">
              <w:rPr>
                <w:b/>
              </w:rPr>
              <w:t xml:space="preserve"> Inc. </w:t>
            </w:r>
            <w:r w:rsidRPr="00BD38A5">
              <w:rPr>
                <w:b/>
              </w:rPr>
              <w:t>M</w:t>
            </w:r>
            <w:r w:rsidR="00DF3EF8">
              <w:rPr>
                <w:b/>
              </w:rPr>
              <w:t>e</w:t>
            </w:r>
            <w:r w:rsidRPr="00BD38A5">
              <w:rPr>
                <w:b/>
              </w:rPr>
              <w:t>eting #20</w:t>
            </w:r>
            <w:r>
              <w:rPr>
                <w:b/>
              </w:rPr>
              <w:t>2</w:t>
            </w:r>
            <w:r w:rsidR="00DF3EF8">
              <w:rPr>
                <w:b/>
              </w:rPr>
              <w:t>1</w:t>
            </w:r>
            <w:r w:rsidRPr="00BD38A5">
              <w:rPr>
                <w:b/>
              </w:rPr>
              <w:t>-2</w:t>
            </w:r>
            <w:r>
              <w:rPr>
                <w:b/>
              </w:rPr>
              <w:t>6</w:t>
            </w:r>
            <w:r w:rsidR="0013198D">
              <w:rPr>
                <w:b/>
              </w:rPr>
              <w:t>6</w:t>
            </w:r>
            <w:r>
              <w:rPr>
                <w:b/>
              </w:rPr>
              <w:t xml:space="preserve"> </w:t>
            </w:r>
          </w:p>
        </w:tc>
        <w:tc>
          <w:tcPr>
            <w:tcW w:w="1143" w:type="dxa"/>
            <w:gridSpan w:val="2"/>
          </w:tcPr>
          <w:p w14:paraId="3E39AA2D" w14:textId="77777777" w:rsidR="00BD0F3E" w:rsidRDefault="00BD0F3E" w:rsidP="00C936C8"/>
        </w:tc>
      </w:tr>
      <w:tr w:rsidR="00BD0F3E" w14:paraId="2F67F535" w14:textId="77777777" w:rsidTr="00421656">
        <w:tc>
          <w:tcPr>
            <w:tcW w:w="567" w:type="dxa"/>
          </w:tcPr>
          <w:p w14:paraId="1FBE1BC4" w14:textId="77777777" w:rsidR="00BD0F3E" w:rsidRDefault="00BD0F3E" w:rsidP="00C936C8"/>
        </w:tc>
        <w:tc>
          <w:tcPr>
            <w:tcW w:w="7655" w:type="dxa"/>
          </w:tcPr>
          <w:p w14:paraId="5B3BDF21" w14:textId="7E1A3CBB" w:rsidR="00BD0F3E" w:rsidRDefault="00BD0F3E" w:rsidP="00C936C8">
            <w:r w:rsidRPr="00B74041">
              <w:t>Motion to approve the minutes of #20</w:t>
            </w:r>
            <w:r>
              <w:t>2</w:t>
            </w:r>
            <w:r w:rsidR="00DF3EF8">
              <w:t>1</w:t>
            </w:r>
            <w:r w:rsidRPr="00B74041">
              <w:t>-2</w:t>
            </w:r>
            <w:r>
              <w:t>6</w:t>
            </w:r>
            <w:r w:rsidR="0013198D">
              <w:t>6</w:t>
            </w:r>
            <w:r w:rsidR="00DF3EF8">
              <w:t xml:space="preserve"> </w:t>
            </w:r>
            <w:r w:rsidRPr="00B74041">
              <w:t xml:space="preserve">dated </w:t>
            </w:r>
            <w:r w:rsidR="0013198D">
              <w:t>February 25</w:t>
            </w:r>
            <w:r w:rsidR="0013198D" w:rsidRPr="0013198D">
              <w:rPr>
                <w:vertAlign w:val="superscript"/>
              </w:rPr>
              <w:t>th</w:t>
            </w:r>
            <w:r>
              <w:t>, 202</w:t>
            </w:r>
            <w:r w:rsidR="00DF3EF8">
              <w:t>1</w:t>
            </w:r>
            <w:r>
              <w:t xml:space="preserve">. </w:t>
            </w:r>
          </w:p>
          <w:p w14:paraId="22EBE648" w14:textId="49E2F7AF" w:rsidR="00BD0F3E" w:rsidRDefault="00BD0F3E" w:rsidP="00C936C8">
            <w:r>
              <w:t>M</w:t>
            </w:r>
            <w:r w:rsidRPr="00B74041">
              <w:t>ade by</w:t>
            </w:r>
            <w:r>
              <w:t>:</w:t>
            </w:r>
            <w:r w:rsidRPr="00B74041">
              <w:t xml:space="preserve"> </w:t>
            </w:r>
            <w:r w:rsidR="006D01E6">
              <w:t>John Shantz</w:t>
            </w:r>
            <w:r>
              <w:br/>
            </w:r>
            <w:r w:rsidRPr="00B74041">
              <w:t>Seconded by</w:t>
            </w:r>
            <w:r>
              <w:t>:</w:t>
            </w:r>
            <w:r w:rsidRPr="00B74041">
              <w:t xml:space="preserve"> </w:t>
            </w:r>
            <w:r w:rsidR="006D01E6">
              <w:t xml:space="preserve">Fred Schiedel </w:t>
            </w:r>
          </w:p>
          <w:p w14:paraId="7A395021" w14:textId="03C40BB6" w:rsidR="006D01E6" w:rsidRDefault="006D01E6" w:rsidP="00C936C8"/>
          <w:p w14:paraId="1301F333" w14:textId="6F4F3F13" w:rsidR="006D01E6" w:rsidRDefault="0000411E" w:rsidP="00C936C8">
            <w:r>
              <w:t xml:space="preserve">It was noted the original minutes state that Bob Shantz was resigning from the Board of Directors. The minutes have been corrected to reflect he is completing his tenure. </w:t>
            </w:r>
          </w:p>
          <w:p w14:paraId="4EEE2435" w14:textId="77777777" w:rsidR="00BD0F3E" w:rsidRPr="00BD38A5" w:rsidRDefault="00BD0F3E" w:rsidP="00EE31B0">
            <w:pPr>
              <w:rPr>
                <w:b/>
              </w:rPr>
            </w:pPr>
          </w:p>
        </w:tc>
        <w:tc>
          <w:tcPr>
            <w:tcW w:w="1143" w:type="dxa"/>
            <w:gridSpan w:val="2"/>
          </w:tcPr>
          <w:p w14:paraId="20EFED1B" w14:textId="77777777" w:rsidR="00BD0F3E" w:rsidRDefault="00BD0F3E" w:rsidP="00C936C8">
            <w:r>
              <w:t>Carried</w:t>
            </w:r>
          </w:p>
        </w:tc>
      </w:tr>
      <w:bookmarkEnd w:id="0"/>
      <w:tr w:rsidR="00BD0F3E" w14:paraId="4BE932FF" w14:textId="77777777" w:rsidTr="00421656">
        <w:tc>
          <w:tcPr>
            <w:tcW w:w="567" w:type="dxa"/>
          </w:tcPr>
          <w:p w14:paraId="4236C846" w14:textId="77777777" w:rsidR="00BD0F3E" w:rsidRPr="00E36A01" w:rsidRDefault="00BD0F3E" w:rsidP="00C936C8">
            <w:pPr>
              <w:jc w:val="right"/>
              <w:rPr>
                <w:b/>
              </w:rPr>
            </w:pPr>
            <w:r>
              <w:rPr>
                <w:b/>
              </w:rPr>
              <w:t>5.</w:t>
            </w:r>
          </w:p>
        </w:tc>
        <w:tc>
          <w:tcPr>
            <w:tcW w:w="7655" w:type="dxa"/>
          </w:tcPr>
          <w:p w14:paraId="4AADECFC" w14:textId="77777777" w:rsidR="00BD0F3E" w:rsidRDefault="00BD0F3E" w:rsidP="00C936C8">
            <w:pPr>
              <w:rPr>
                <w:b/>
              </w:rPr>
            </w:pPr>
            <w:r>
              <w:rPr>
                <w:b/>
              </w:rPr>
              <w:t xml:space="preserve">Business Arising </w:t>
            </w:r>
          </w:p>
          <w:p w14:paraId="243BF730" w14:textId="77777777" w:rsidR="006A210D" w:rsidRDefault="006D01E6" w:rsidP="0013198D">
            <w:r>
              <w:t xml:space="preserve">No business arising. </w:t>
            </w:r>
          </w:p>
          <w:p w14:paraId="2045FDBB" w14:textId="673981F8" w:rsidR="006D01E6" w:rsidRPr="00E04902" w:rsidRDefault="006D01E6" w:rsidP="0013198D"/>
        </w:tc>
        <w:tc>
          <w:tcPr>
            <w:tcW w:w="1143" w:type="dxa"/>
            <w:gridSpan w:val="2"/>
          </w:tcPr>
          <w:p w14:paraId="3823AE79" w14:textId="77777777" w:rsidR="00BD0F3E" w:rsidRDefault="00BD0F3E" w:rsidP="00C936C8"/>
        </w:tc>
      </w:tr>
    </w:tbl>
    <w:p w14:paraId="3B1E6ECE" w14:textId="77777777" w:rsidR="002D29CA" w:rsidRDefault="002D29CA">
      <w:bookmarkStart w:id="1" w:name="_Hlk57193916"/>
      <w:r>
        <w:br w:type="page"/>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67"/>
        <w:gridCol w:w="576"/>
      </w:tblGrid>
      <w:tr w:rsidR="00BD0F3E" w14:paraId="77F125A3" w14:textId="77777777" w:rsidTr="00421656">
        <w:tc>
          <w:tcPr>
            <w:tcW w:w="567" w:type="dxa"/>
          </w:tcPr>
          <w:p w14:paraId="4FD7F5B5" w14:textId="36FA4B10" w:rsidR="00BD0F3E" w:rsidRPr="00E36A01" w:rsidRDefault="00421656" w:rsidP="00C936C8">
            <w:pPr>
              <w:jc w:val="right"/>
              <w:rPr>
                <w:b/>
              </w:rPr>
            </w:pPr>
            <w:r>
              <w:lastRenderedPageBreak/>
              <w:br w:type="page"/>
            </w:r>
            <w:r w:rsidR="00BD0F3E">
              <w:br w:type="page"/>
            </w:r>
            <w:r w:rsidR="00DC2D8A">
              <w:rPr>
                <w:b/>
              </w:rPr>
              <w:t>6</w:t>
            </w:r>
            <w:r w:rsidR="00BD0F3E" w:rsidRPr="00E36A01">
              <w:rPr>
                <w:b/>
              </w:rPr>
              <w:t>.</w:t>
            </w:r>
          </w:p>
        </w:tc>
        <w:tc>
          <w:tcPr>
            <w:tcW w:w="7655" w:type="dxa"/>
          </w:tcPr>
          <w:p w14:paraId="2AF9F99F" w14:textId="77777777" w:rsidR="00BD0F3E" w:rsidRPr="00BD38A5" w:rsidRDefault="00BD0F3E" w:rsidP="00C936C8">
            <w:pPr>
              <w:rPr>
                <w:b/>
              </w:rPr>
            </w:pPr>
            <w:r>
              <w:rPr>
                <w:b/>
              </w:rPr>
              <w:t>Report from Leadership</w:t>
            </w:r>
          </w:p>
        </w:tc>
        <w:tc>
          <w:tcPr>
            <w:tcW w:w="1143" w:type="dxa"/>
            <w:gridSpan w:val="2"/>
          </w:tcPr>
          <w:p w14:paraId="52EA0C92" w14:textId="77777777" w:rsidR="00BD0F3E" w:rsidRDefault="00BD0F3E" w:rsidP="00C936C8"/>
        </w:tc>
      </w:tr>
      <w:tr w:rsidR="00BD0F3E" w14:paraId="4A8D961E" w14:textId="77777777" w:rsidTr="00421656">
        <w:tc>
          <w:tcPr>
            <w:tcW w:w="567" w:type="dxa"/>
          </w:tcPr>
          <w:p w14:paraId="793DCDEE" w14:textId="77777777" w:rsidR="00BD0F3E" w:rsidRDefault="00BD0F3E" w:rsidP="00C936C8"/>
        </w:tc>
        <w:tc>
          <w:tcPr>
            <w:tcW w:w="7655" w:type="dxa"/>
          </w:tcPr>
          <w:p w14:paraId="53121D12" w14:textId="4AFE4452" w:rsidR="00BD0F3E" w:rsidRDefault="00DC2D8A" w:rsidP="00C936C8">
            <w:pPr>
              <w:rPr>
                <w:b/>
              </w:rPr>
            </w:pPr>
            <w:r>
              <w:rPr>
                <w:b/>
              </w:rPr>
              <w:t>6</w:t>
            </w:r>
            <w:r w:rsidR="00BD0F3E">
              <w:rPr>
                <w:b/>
              </w:rPr>
              <w:t xml:space="preserve">.1 Executive Director Key Performance Indicators </w:t>
            </w:r>
          </w:p>
          <w:p w14:paraId="78F20DE2" w14:textId="77777777" w:rsidR="00BD0F3E" w:rsidRPr="00BD38A5" w:rsidRDefault="00BD0F3E" w:rsidP="00C936C8">
            <w:pPr>
              <w:rPr>
                <w:b/>
              </w:rPr>
            </w:pPr>
            <w:r>
              <w:rPr>
                <w:b/>
              </w:rPr>
              <w:t xml:space="preserve">Highlights and discussion </w:t>
            </w:r>
          </w:p>
        </w:tc>
        <w:tc>
          <w:tcPr>
            <w:tcW w:w="1143" w:type="dxa"/>
            <w:gridSpan w:val="2"/>
          </w:tcPr>
          <w:p w14:paraId="790B88D7" w14:textId="77777777" w:rsidR="00BD0F3E" w:rsidRDefault="00BD0F3E" w:rsidP="00C936C8"/>
        </w:tc>
      </w:tr>
      <w:tr w:rsidR="00BD0F3E" w14:paraId="06DA5199" w14:textId="77777777" w:rsidTr="00421656">
        <w:tc>
          <w:tcPr>
            <w:tcW w:w="567" w:type="dxa"/>
          </w:tcPr>
          <w:p w14:paraId="34C4DA09" w14:textId="77777777" w:rsidR="00BD0F3E" w:rsidRDefault="00BD0F3E" w:rsidP="00C936C8">
            <w:bookmarkStart w:id="2" w:name="_Hlk65166059"/>
          </w:p>
        </w:tc>
        <w:tc>
          <w:tcPr>
            <w:tcW w:w="8222" w:type="dxa"/>
            <w:gridSpan w:val="2"/>
          </w:tcPr>
          <w:p w14:paraId="7EED5CA3" w14:textId="77777777" w:rsidR="00BD0F3E" w:rsidRDefault="00BD0F3E" w:rsidP="00C936C8">
            <w:pPr>
              <w:rPr>
                <w:b/>
              </w:rPr>
            </w:pPr>
            <w:r>
              <w:rPr>
                <w:b/>
              </w:rPr>
              <w:t>Parkwood Highlights</w:t>
            </w:r>
          </w:p>
          <w:p w14:paraId="7307E374" w14:textId="43E18AB4" w:rsidR="00BD0F3E" w:rsidRDefault="00BD0F3E" w:rsidP="00C936C8">
            <w:pPr>
              <w:rPr>
                <w:b/>
              </w:rPr>
            </w:pPr>
            <w:r>
              <w:rPr>
                <w:b/>
              </w:rPr>
              <w:t xml:space="preserve">Long Term Care/Home and Community </w:t>
            </w:r>
          </w:p>
          <w:p w14:paraId="235DEE7B" w14:textId="1A178608" w:rsidR="0070789C" w:rsidRDefault="00E5129D" w:rsidP="0070789C">
            <w:pPr>
              <w:pStyle w:val="ListParagraph"/>
              <w:numPr>
                <w:ilvl w:val="0"/>
                <w:numId w:val="15"/>
              </w:numPr>
              <w:ind w:left="454"/>
            </w:pPr>
            <w:r>
              <w:t>Occupancy: long term care protection expected to be extended to August 31, 2021; working to maintain occupancy; 1-2 private rooms kept open for resident isolation</w:t>
            </w:r>
            <w:r w:rsidR="0070789C">
              <w:t xml:space="preserve">; had outbreaks in February; </w:t>
            </w:r>
            <w:r w:rsidR="005E428D">
              <w:t xml:space="preserve">admissions have resumed </w:t>
            </w:r>
          </w:p>
          <w:p w14:paraId="3B8C2972" w14:textId="3CF67A96" w:rsidR="0070789C" w:rsidRDefault="00E5129D" w:rsidP="0070789C">
            <w:pPr>
              <w:pStyle w:val="ListParagraph"/>
              <w:numPr>
                <w:ilvl w:val="0"/>
                <w:numId w:val="15"/>
              </w:numPr>
              <w:ind w:left="454"/>
            </w:pPr>
            <w:r>
              <w:t>R</w:t>
            </w:r>
            <w:r w:rsidR="005E428D">
              <w:t>apid antigen testing</w:t>
            </w:r>
            <w:r>
              <w:t xml:space="preserve"> initiated</w:t>
            </w:r>
            <w:r w:rsidR="005E428D">
              <w:t xml:space="preserve"> </w:t>
            </w:r>
          </w:p>
          <w:p w14:paraId="5B75CFA5" w14:textId="52CB94E8" w:rsidR="0070789C" w:rsidRDefault="0070789C" w:rsidP="0070789C">
            <w:pPr>
              <w:pStyle w:val="ListParagraph"/>
              <w:numPr>
                <w:ilvl w:val="0"/>
                <w:numId w:val="15"/>
              </w:numPr>
              <w:ind w:left="454"/>
            </w:pPr>
            <w:r>
              <w:t xml:space="preserve">Scheduling and Staff: health human resources continuing to be </w:t>
            </w:r>
            <w:r w:rsidR="005E428D">
              <w:t xml:space="preserve">a </w:t>
            </w:r>
            <w:r>
              <w:t>challenge</w:t>
            </w:r>
            <w:r w:rsidR="005E428D">
              <w:t xml:space="preserve"> </w:t>
            </w:r>
          </w:p>
          <w:p w14:paraId="27EA651F" w14:textId="4C2615DE" w:rsidR="0070789C" w:rsidRDefault="0070789C" w:rsidP="0070789C">
            <w:pPr>
              <w:pStyle w:val="ListParagraph"/>
              <w:numPr>
                <w:ilvl w:val="0"/>
                <w:numId w:val="15"/>
              </w:numPr>
              <w:ind w:left="454"/>
            </w:pPr>
            <w:r>
              <w:t xml:space="preserve">Complaint: </w:t>
            </w:r>
            <w:r w:rsidR="005E428D">
              <w:t xml:space="preserve">follow up from February meeting; resident passed away; ED, </w:t>
            </w:r>
            <w:r w:rsidR="00463F27">
              <w:t>Christine</w:t>
            </w:r>
            <w:r w:rsidR="005E428D">
              <w:t xml:space="preserve"> Normandeau</w:t>
            </w:r>
            <w:r w:rsidR="00E5129D">
              <w:t>,</w:t>
            </w:r>
            <w:r w:rsidR="00463F27">
              <w:t xml:space="preserve"> invited </w:t>
            </w:r>
            <w:r w:rsidR="00E5129D">
              <w:t xml:space="preserve">to </w:t>
            </w:r>
            <w:r w:rsidR="005E428D">
              <w:t xml:space="preserve">and </w:t>
            </w:r>
            <w:r w:rsidR="00463F27">
              <w:t>attend</w:t>
            </w:r>
            <w:r w:rsidR="005E428D">
              <w:t>ed</w:t>
            </w:r>
            <w:r w:rsidR="00463F27">
              <w:t xml:space="preserve"> </w:t>
            </w:r>
            <w:r w:rsidR="00E5129D">
              <w:t xml:space="preserve">the </w:t>
            </w:r>
            <w:r w:rsidR="00463F27">
              <w:t xml:space="preserve">funeral; </w:t>
            </w:r>
            <w:r w:rsidR="005E428D">
              <w:t>C</w:t>
            </w:r>
            <w:r w:rsidR="00463F27">
              <w:t xml:space="preserve">oroner </w:t>
            </w:r>
            <w:r w:rsidR="005E428D">
              <w:t xml:space="preserve">spoke </w:t>
            </w:r>
            <w:r w:rsidR="00463F27">
              <w:t xml:space="preserve">with Medical Director; anticipating a report; no evidence of injury or bruising; </w:t>
            </w:r>
            <w:r w:rsidR="005E428D">
              <w:t>C</w:t>
            </w:r>
            <w:r w:rsidR="00463F27">
              <w:t xml:space="preserve">oroner </w:t>
            </w:r>
            <w:r w:rsidR="005E428D">
              <w:t xml:space="preserve">spoke </w:t>
            </w:r>
            <w:r w:rsidR="00463F27">
              <w:t xml:space="preserve">with family and closed file; currently no correspondence </w:t>
            </w:r>
          </w:p>
          <w:p w14:paraId="79358E2D" w14:textId="14EB5664" w:rsidR="000C5DCE" w:rsidRPr="00C65169" w:rsidRDefault="000C5DCE" w:rsidP="005E428D"/>
        </w:tc>
        <w:tc>
          <w:tcPr>
            <w:tcW w:w="576" w:type="dxa"/>
          </w:tcPr>
          <w:p w14:paraId="169C57A0" w14:textId="77777777" w:rsidR="00BD0F3E" w:rsidRDefault="00BD0F3E" w:rsidP="00C936C8"/>
        </w:tc>
      </w:tr>
      <w:tr w:rsidR="00BD0F3E" w14:paraId="653785B4" w14:textId="77777777" w:rsidTr="00421656">
        <w:tc>
          <w:tcPr>
            <w:tcW w:w="567" w:type="dxa"/>
          </w:tcPr>
          <w:p w14:paraId="0078FE1A" w14:textId="77777777" w:rsidR="00BD0F3E" w:rsidRDefault="00BD0F3E" w:rsidP="00C936C8"/>
        </w:tc>
        <w:tc>
          <w:tcPr>
            <w:tcW w:w="8222" w:type="dxa"/>
            <w:gridSpan w:val="2"/>
          </w:tcPr>
          <w:p w14:paraId="3CB8E2AB" w14:textId="335E9762" w:rsidR="00BD0F3E" w:rsidRDefault="0070789C" w:rsidP="00C936C8">
            <w:pPr>
              <w:rPr>
                <w:b/>
              </w:rPr>
            </w:pPr>
            <w:r>
              <w:rPr>
                <w:b/>
              </w:rPr>
              <w:t xml:space="preserve">Suites </w:t>
            </w:r>
            <w:r w:rsidR="00BD0F3E">
              <w:rPr>
                <w:b/>
              </w:rPr>
              <w:t xml:space="preserve"> </w:t>
            </w:r>
          </w:p>
          <w:p w14:paraId="2F331C12" w14:textId="6C21CF38" w:rsidR="005E428D" w:rsidRDefault="0070789C" w:rsidP="00CC54FA">
            <w:pPr>
              <w:pStyle w:val="ListParagraph"/>
              <w:numPr>
                <w:ilvl w:val="0"/>
                <w:numId w:val="6"/>
              </w:numPr>
              <w:ind w:left="461"/>
            </w:pPr>
            <w:r>
              <w:t>Occupancy: staging; upgrading appliances, carpet</w:t>
            </w:r>
          </w:p>
          <w:p w14:paraId="79F1202A" w14:textId="3B5072E0" w:rsidR="006A0385" w:rsidRDefault="005E428D" w:rsidP="00CC54FA">
            <w:pPr>
              <w:pStyle w:val="ListParagraph"/>
              <w:numPr>
                <w:ilvl w:val="0"/>
                <w:numId w:val="6"/>
              </w:numPr>
              <w:ind w:left="461"/>
            </w:pPr>
            <w:r>
              <w:t xml:space="preserve">Investigating </w:t>
            </w:r>
            <w:r w:rsidR="0070789C">
              <w:t xml:space="preserve">marketing blitz </w:t>
            </w:r>
            <w:r>
              <w:t xml:space="preserve">to increase occupancy </w:t>
            </w:r>
          </w:p>
          <w:p w14:paraId="67156C8F" w14:textId="77777777" w:rsidR="00BD0F3E" w:rsidRPr="008D7142" w:rsidRDefault="00BD0F3E" w:rsidP="00C936C8">
            <w:pPr>
              <w:ind w:left="101"/>
            </w:pPr>
          </w:p>
        </w:tc>
        <w:tc>
          <w:tcPr>
            <w:tcW w:w="576" w:type="dxa"/>
          </w:tcPr>
          <w:p w14:paraId="3BF29B2B" w14:textId="77777777" w:rsidR="00BD0F3E" w:rsidRDefault="00BD0F3E" w:rsidP="00C936C8"/>
        </w:tc>
      </w:tr>
      <w:tr w:rsidR="00BD0F3E" w14:paraId="39342764" w14:textId="77777777" w:rsidTr="00421656">
        <w:tc>
          <w:tcPr>
            <w:tcW w:w="567" w:type="dxa"/>
          </w:tcPr>
          <w:p w14:paraId="1E11365D" w14:textId="77777777" w:rsidR="00BD0F3E" w:rsidRDefault="00BD0F3E" w:rsidP="00C936C8"/>
        </w:tc>
        <w:tc>
          <w:tcPr>
            <w:tcW w:w="7655" w:type="dxa"/>
          </w:tcPr>
          <w:p w14:paraId="155F5DD0" w14:textId="6FC60D6E" w:rsidR="00BD0F3E" w:rsidRDefault="00BD0F3E" w:rsidP="00C936C8">
            <w:r w:rsidRPr="008D7142">
              <w:t>Motion</w:t>
            </w:r>
            <w:r>
              <w:t xml:space="preserve"> to approve the Parkwood Mennonite Home</w:t>
            </w:r>
            <w:r w:rsidR="00DC2D8A">
              <w:t xml:space="preserve"> Inc. </w:t>
            </w:r>
            <w:r>
              <w:t xml:space="preserve">Key Performance Indicators. </w:t>
            </w:r>
          </w:p>
          <w:p w14:paraId="069EA7BE" w14:textId="6F46A421" w:rsidR="00BD0F3E" w:rsidRDefault="00BD0F3E" w:rsidP="00C936C8">
            <w:r>
              <w:t xml:space="preserve">Made by: </w:t>
            </w:r>
            <w:r w:rsidR="00463F27">
              <w:t>Fred Schiedel</w:t>
            </w:r>
          </w:p>
          <w:p w14:paraId="0F95D9D3" w14:textId="2DB6C9C3" w:rsidR="00BD0F3E" w:rsidRDefault="00BD0F3E" w:rsidP="00C936C8">
            <w:r>
              <w:t xml:space="preserve">Seconded by: </w:t>
            </w:r>
            <w:r w:rsidR="00463F27">
              <w:t xml:space="preserve">Nancy Mann </w:t>
            </w:r>
          </w:p>
          <w:p w14:paraId="02D2372B" w14:textId="77777777" w:rsidR="00BD0F3E" w:rsidRPr="008D7142" w:rsidRDefault="00BD0F3E" w:rsidP="00C936C8"/>
        </w:tc>
        <w:tc>
          <w:tcPr>
            <w:tcW w:w="1143" w:type="dxa"/>
            <w:gridSpan w:val="2"/>
          </w:tcPr>
          <w:p w14:paraId="559B12FC" w14:textId="77777777" w:rsidR="00BD0F3E" w:rsidRDefault="00BD0F3E" w:rsidP="00C936C8">
            <w:r>
              <w:t>Carried</w:t>
            </w:r>
          </w:p>
        </w:tc>
      </w:tr>
      <w:tr w:rsidR="00BD0F3E" w14:paraId="7ABD65EF" w14:textId="77777777" w:rsidTr="00421656">
        <w:tc>
          <w:tcPr>
            <w:tcW w:w="567" w:type="dxa"/>
          </w:tcPr>
          <w:p w14:paraId="20D7E9A4" w14:textId="77777777" w:rsidR="00BD0F3E" w:rsidRDefault="00BD0F3E" w:rsidP="00C936C8">
            <w:bookmarkStart w:id="3" w:name="_Hlk67585280"/>
            <w:bookmarkStart w:id="4" w:name="_Hlk57194041"/>
            <w:bookmarkEnd w:id="1"/>
            <w:bookmarkEnd w:id="2"/>
          </w:p>
        </w:tc>
        <w:tc>
          <w:tcPr>
            <w:tcW w:w="7655" w:type="dxa"/>
          </w:tcPr>
          <w:p w14:paraId="162B08E7" w14:textId="556009EE" w:rsidR="00BD0F3E" w:rsidRDefault="00DC2D8A" w:rsidP="00C936C8">
            <w:pPr>
              <w:rPr>
                <w:b/>
              </w:rPr>
            </w:pPr>
            <w:r>
              <w:rPr>
                <w:b/>
              </w:rPr>
              <w:t>6</w:t>
            </w:r>
            <w:r w:rsidR="00BD0F3E">
              <w:rPr>
                <w:b/>
              </w:rPr>
              <w:t xml:space="preserve">.2 Financial Statements </w:t>
            </w:r>
          </w:p>
          <w:p w14:paraId="0C0154F9" w14:textId="77777777" w:rsidR="00BD0F3E" w:rsidRPr="003D44B5" w:rsidRDefault="00BD0F3E" w:rsidP="00C936C8">
            <w:pPr>
              <w:rPr>
                <w:b/>
              </w:rPr>
            </w:pPr>
            <w:r>
              <w:rPr>
                <w:b/>
              </w:rPr>
              <w:t>Highlights and discussion</w:t>
            </w:r>
            <w:r>
              <w:t xml:space="preserve"> </w:t>
            </w:r>
          </w:p>
        </w:tc>
        <w:tc>
          <w:tcPr>
            <w:tcW w:w="1143" w:type="dxa"/>
            <w:gridSpan w:val="2"/>
          </w:tcPr>
          <w:p w14:paraId="2A2579C6" w14:textId="77777777" w:rsidR="00BD0F3E" w:rsidRDefault="00BD0F3E" w:rsidP="00C936C8"/>
        </w:tc>
      </w:tr>
      <w:tr w:rsidR="00BD0F3E" w14:paraId="13698665" w14:textId="77777777" w:rsidTr="00421656">
        <w:tc>
          <w:tcPr>
            <w:tcW w:w="567" w:type="dxa"/>
          </w:tcPr>
          <w:p w14:paraId="4EFC8D31" w14:textId="77777777" w:rsidR="00BD0F3E" w:rsidRDefault="00BD0F3E" w:rsidP="00C936C8"/>
        </w:tc>
        <w:tc>
          <w:tcPr>
            <w:tcW w:w="8222" w:type="dxa"/>
            <w:gridSpan w:val="2"/>
          </w:tcPr>
          <w:p w14:paraId="49C164F2" w14:textId="77777777" w:rsidR="00BD0F3E" w:rsidRPr="00B423C8" w:rsidRDefault="00BD0F3E" w:rsidP="00C936C8">
            <w:pPr>
              <w:rPr>
                <w:b/>
              </w:rPr>
            </w:pPr>
            <w:r w:rsidRPr="00B423C8">
              <w:rPr>
                <w:b/>
              </w:rPr>
              <w:t xml:space="preserve">Parkwood Highlights </w:t>
            </w:r>
          </w:p>
          <w:p w14:paraId="43D806FD" w14:textId="77777777" w:rsidR="00556E8E" w:rsidRPr="00E5129D" w:rsidRDefault="00556E8E" w:rsidP="00556E8E">
            <w:pPr>
              <w:rPr>
                <w:b/>
              </w:rPr>
            </w:pPr>
            <w:r w:rsidRPr="00E5129D">
              <w:rPr>
                <w:b/>
              </w:rPr>
              <w:t>Long-Term Care</w:t>
            </w:r>
          </w:p>
          <w:p w14:paraId="15798B61" w14:textId="77777777" w:rsidR="004A65CE" w:rsidRDefault="004A65CE" w:rsidP="00CC54FA">
            <w:pPr>
              <w:pStyle w:val="ListParagraph"/>
              <w:numPr>
                <w:ilvl w:val="0"/>
                <w:numId w:val="10"/>
              </w:numPr>
              <w:ind w:left="454"/>
            </w:pPr>
            <w:r>
              <w:t>February was a positive month</w:t>
            </w:r>
          </w:p>
          <w:p w14:paraId="65A49DC4" w14:textId="16AD67F3" w:rsidR="00556E8E" w:rsidRDefault="004A65CE" w:rsidP="00CC54FA">
            <w:pPr>
              <w:pStyle w:val="ListParagraph"/>
              <w:numPr>
                <w:ilvl w:val="0"/>
                <w:numId w:val="10"/>
              </w:numPr>
              <w:ind w:left="454"/>
            </w:pPr>
            <w:r>
              <w:t xml:space="preserve">Recapture amount - $27,000 </w:t>
            </w:r>
          </w:p>
          <w:p w14:paraId="4311B5AE" w14:textId="41DF63FB" w:rsidR="004A65CE" w:rsidRDefault="004A65CE" w:rsidP="00CC54FA">
            <w:pPr>
              <w:pStyle w:val="ListParagraph"/>
              <w:numPr>
                <w:ilvl w:val="0"/>
                <w:numId w:val="10"/>
              </w:numPr>
              <w:ind w:left="454"/>
            </w:pPr>
            <w:r>
              <w:t>CMI increase; used covid funds for staffing</w:t>
            </w:r>
          </w:p>
          <w:p w14:paraId="774554C5" w14:textId="77777777" w:rsidR="00556E8E" w:rsidRDefault="00556E8E" w:rsidP="00556E8E">
            <w:pPr>
              <w:pStyle w:val="ListParagraph"/>
            </w:pPr>
          </w:p>
          <w:p w14:paraId="39D21156" w14:textId="0B03B6F7" w:rsidR="00556E8E" w:rsidRPr="00E5129D" w:rsidRDefault="00556E8E" w:rsidP="00556E8E">
            <w:pPr>
              <w:rPr>
                <w:b/>
              </w:rPr>
            </w:pPr>
            <w:r w:rsidRPr="00E5129D">
              <w:rPr>
                <w:b/>
              </w:rPr>
              <w:t xml:space="preserve">Retirement Suites </w:t>
            </w:r>
          </w:p>
          <w:p w14:paraId="1FF26802" w14:textId="7D428E08" w:rsidR="00556E8E" w:rsidRDefault="004A65CE" w:rsidP="00CC54FA">
            <w:pPr>
              <w:pStyle w:val="ListParagraph"/>
              <w:numPr>
                <w:ilvl w:val="0"/>
                <w:numId w:val="10"/>
              </w:numPr>
              <w:ind w:left="455"/>
            </w:pPr>
            <w:r>
              <w:t>Deficit due to vacancy rate</w:t>
            </w:r>
          </w:p>
          <w:p w14:paraId="107ADD0E" w14:textId="257025E3" w:rsidR="004A65CE" w:rsidRDefault="004A65CE" w:rsidP="00CC54FA">
            <w:pPr>
              <w:pStyle w:val="ListParagraph"/>
              <w:numPr>
                <w:ilvl w:val="0"/>
                <w:numId w:val="10"/>
              </w:numPr>
              <w:ind w:left="455"/>
            </w:pPr>
            <w:r>
              <w:t xml:space="preserve">Showing positive, due to </w:t>
            </w:r>
            <w:r w:rsidR="005E428D">
              <w:t>H</w:t>
            </w:r>
            <w:r>
              <w:t xml:space="preserve">ome </w:t>
            </w:r>
            <w:r w:rsidR="005E428D">
              <w:t>&amp;</w:t>
            </w:r>
            <w:r>
              <w:t xml:space="preserve"> </w:t>
            </w:r>
            <w:r w:rsidR="005E428D">
              <w:t>C</w:t>
            </w:r>
            <w:r>
              <w:t xml:space="preserve">ommunity revenue that was not budgeted; offsetting vacancy lost revenue </w:t>
            </w:r>
          </w:p>
          <w:p w14:paraId="46D83ACD" w14:textId="3C4906DF" w:rsidR="004A65CE" w:rsidRDefault="004A65CE" w:rsidP="00CC54FA">
            <w:pPr>
              <w:pStyle w:val="ListParagraph"/>
              <w:numPr>
                <w:ilvl w:val="0"/>
                <w:numId w:val="10"/>
              </w:numPr>
              <w:ind w:left="455"/>
            </w:pPr>
            <w:r>
              <w:t xml:space="preserve">Additional expenses for care and cleaning </w:t>
            </w:r>
            <w:r w:rsidR="005E428D">
              <w:t xml:space="preserve">related to </w:t>
            </w:r>
            <w:r>
              <w:t xml:space="preserve">covid </w:t>
            </w:r>
          </w:p>
          <w:p w14:paraId="3E0B32AA" w14:textId="77777777" w:rsidR="00F66F2D" w:rsidRDefault="00F66F2D" w:rsidP="00ED6056"/>
          <w:p w14:paraId="608F09D0" w14:textId="77777777" w:rsidR="006C673A" w:rsidRPr="00E5129D" w:rsidRDefault="006C673A" w:rsidP="006C673A">
            <w:pPr>
              <w:rPr>
                <w:b/>
              </w:rPr>
            </w:pPr>
            <w:r w:rsidRPr="00E5129D">
              <w:rPr>
                <w:b/>
              </w:rPr>
              <w:t xml:space="preserve">Garden Homes </w:t>
            </w:r>
          </w:p>
          <w:p w14:paraId="6642F4BF" w14:textId="4CD7A1E8" w:rsidR="00BD0F3E" w:rsidRDefault="004A65CE" w:rsidP="008F647F">
            <w:pPr>
              <w:pStyle w:val="ListParagraph"/>
              <w:numPr>
                <w:ilvl w:val="0"/>
                <w:numId w:val="10"/>
              </w:numPr>
              <w:ind w:left="454"/>
            </w:pPr>
            <w:r>
              <w:t xml:space="preserve">Continue to do well; no maintenance done this year </w:t>
            </w:r>
          </w:p>
          <w:p w14:paraId="37E46A8C" w14:textId="253B128A" w:rsidR="006C673A" w:rsidRPr="008D7142" w:rsidRDefault="006C673A" w:rsidP="006C673A">
            <w:pPr>
              <w:ind w:left="103"/>
            </w:pPr>
          </w:p>
        </w:tc>
        <w:tc>
          <w:tcPr>
            <w:tcW w:w="576" w:type="dxa"/>
          </w:tcPr>
          <w:p w14:paraId="50D84204" w14:textId="77777777" w:rsidR="00BD0F3E" w:rsidRDefault="00BD0F3E" w:rsidP="00C936C8"/>
        </w:tc>
      </w:tr>
      <w:bookmarkEnd w:id="3"/>
      <w:tr w:rsidR="00BD0F3E" w14:paraId="38E06694" w14:textId="77777777" w:rsidTr="00E5129D">
        <w:tc>
          <w:tcPr>
            <w:tcW w:w="567" w:type="dxa"/>
          </w:tcPr>
          <w:p w14:paraId="52559C98" w14:textId="77777777" w:rsidR="00BD0F3E" w:rsidRDefault="00BD0F3E" w:rsidP="00C936C8"/>
        </w:tc>
        <w:tc>
          <w:tcPr>
            <w:tcW w:w="7655" w:type="dxa"/>
          </w:tcPr>
          <w:p w14:paraId="39654D22" w14:textId="2C5D99EB" w:rsidR="00BD0F3E" w:rsidRDefault="00BD0F3E" w:rsidP="00C936C8">
            <w:r>
              <w:t>Motion to approve the Parkwood Mennonite Home</w:t>
            </w:r>
            <w:r w:rsidR="00DC2D8A">
              <w:t xml:space="preserve"> Inc.</w:t>
            </w:r>
            <w:r>
              <w:t xml:space="preserve"> Financial Statements </w:t>
            </w:r>
          </w:p>
          <w:p w14:paraId="5B473BB9" w14:textId="56CB19CC" w:rsidR="004A65CE" w:rsidRDefault="00BD0F3E" w:rsidP="00C936C8">
            <w:r>
              <w:t xml:space="preserve">Made by: </w:t>
            </w:r>
            <w:r w:rsidR="004A65CE">
              <w:t>Ed Nowak</w:t>
            </w:r>
          </w:p>
          <w:p w14:paraId="67B98A8A" w14:textId="7E8DD3B4" w:rsidR="00BD0F3E" w:rsidRDefault="00BD0F3E" w:rsidP="00C936C8">
            <w:r>
              <w:t xml:space="preserve">Seconded by: </w:t>
            </w:r>
            <w:r w:rsidR="004A65CE">
              <w:t>Nancy Mann</w:t>
            </w:r>
          </w:p>
          <w:p w14:paraId="5404C53F" w14:textId="77777777" w:rsidR="00BD0F3E" w:rsidRPr="008D7142" w:rsidRDefault="00BD0F3E" w:rsidP="00C936C8"/>
        </w:tc>
        <w:tc>
          <w:tcPr>
            <w:tcW w:w="1143" w:type="dxa"/>
            <w:gridSpan w:val="2"/>
          </w:tcPr>
          <w:p w14:paraId="560FD80E" w14:textId="77777777" w:rsidR="00BD0F3E" w:rsidRDefault="00BD0F3E" w:rsidP="00C936C8">
            <w:r>
              <w:t>Carried</w:t>
            </w:r>
          </w:p>
        </w:tc>
      </w:tr>
      <w:bookmarkEnd w:id="4"/>
    </w:tbl>
    <w:p w14:paraId="45A0346F" w14:textId="77777777" w:rsidR="00AD3E06" w:rsidRDefault="00AD3E06">
      <w:r>
        <w:br w:type="page"/>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67"/>
        <w:gridCol w:w="576"/>
      </w:tblGrid>
      <w:tr w:rsidR="00BD0F3E" w14:paraId="468FD5D7" w14:textId="77777777" w:rsidTr="00E5129D">
        <w:tc>
          <w:tcPr>
            <w:tcW w:w="567" w:type="dxa"/>
          </w:tcPr>
          <w:p w14:paraId="13CC1F46" w14:textId="264F2737" w:rsidR="00BD0F3E" w:rsidRDefault="00BD0F3E" w:rsidP="00C936C8"/>
        </w:tc>
        <w:tc>
          <w:tcPr>
            <w:tcW w:w="8222" w:type="dxa"/>
            <w:gridSpan w:val="2"/>
          </w:tcPr>
          <w:p w14:paraId="18D87C4D" w14:textId="01121BC7" w:rsidR="00BD0F3E" w:rsidRDefault="00DC2D8A" w:rsidP="00C936C8">
            <w:pPr>
              <w:rPr>
                <w:b/>
              </w:rPr>
            </w:pPr>
            <w:r>
              <w:rPr>
                <w:b/>
              </w:rPr>
              <w:t>6</w:t>
            </w:r>
            <w:r w:rsidR="00BD0F3E">
              <w:rPr>
                <w:b/>
              </w:rPr>
              <w:t xml:space="preserve">.3 CEO Report  </w:t>
            </w:r>
          </w:p>
          <w:p w14:paraId="44254E78" w14:textId="77777777" w:rsidR="00BD0F3E" w:rsidRPr="006E4DC5" w:rsidRDefault="00BD0F3E" w:rsidP="00C936C8">
            <w:pPr>
              <w:rPr>
                <w:b/>
              </w:rPr>
            </w:pPr>
            <w:r>
              <w:rPr>
                <w:b/>
              </w:rPr>
              <w:t>Highlights and discussion</w:t>
            </w:r>
          </w:p>
        </w:tc>
        <w:tc>
          <w:tcPr>
            <w:tcW w:w="576" w:type="dxa"/>
          </w:tcPr>
          <w:p w14:paraId="664029C8" w14:textId="77777777" w:rsidR="00BD0F3E" w:rsidRDefault="00BD0F3E" w:rsidP="00C936C8"/>
        </w:tc>
      </w:tr>
      <w:tr w:rsidR="00697DC9" w14:paraId="08D5B10D" w14:textId="77777777" w:rsidTr="00421656">
        <w:tc>
          <w:tcPr>
            <w:tcW w:w="567" w:type="dxa"/>
          </w:tcPr>
          <w:p w14:paraId="2E8588B4" w14:textId="77777777" w:rsidR="00697DC9" w:rsidRDefault="00697DC9" w:rsidP="00C936C8"/>
        </w:tc>
        <w:tc>
          <w:tcPr>
            <w:tcW w:w="8222" w:type="dxa"/>
            <w:gridSpan w:val="2"/>
          </w:tcPr>
          <w:p w14:paraId="2B47F3F7" w14:textId="658446CB" w:rsidR="00697DC9" w:rsidRPr="00E5129D" w:rsidRDefault="00AD3F6C" w:rsidP="00C936C8">
            <w:pPr>
              <w:rPr>
                <w:b/>
              </w:rPr>
            </w:pPr>
            <w:r w:rsidRPr="00E5129D">
              <w:rPr>
                <w:b/>
              </w:rPr>
              <w:t xml:space="preserve">Provincial Budget </w:t>
            </w:r>
            <w:r w:rsidR="003D4F92" w:rsidRPr="00E5129D">
              <w:rPr>
                <w:b/>
              </w:rPr>
              <w:t xml:space="preserve"> </w:t>
            </w:r>
          </w:p>
          <w:p w14:paraId="3166A1F6" w14:textId="66E8E11A" w:rsidR="005651CB" w:rsidRDefault="005A780F" w:rsidP="0013198D">
            <w:pPr>
              <w:pStyle w:val="ListParagraph"/>
              <w:numPr>
                <w:ilvl w:val="0"/>
                <w:numId w:val="10"/>
              </w:numPr>
              <w:ind w:left="455"/>
            </w:pPr>
            <w:r>
              <w:t>Focus on long-term care, b</w:t>
            </w:r>
            <w:r w:rsidR="00AD3F6C">
              <w:t>udget recognized the need for additional funding</w:t>
            </w:r>
          </w:p>
          <w:p w14:paraId="5ADC56E9" w14:textId="7C5F4663" w:rsidR="00AD3F6C" w:rsidRDefault="005A780F" w:rsidP="0013198D">
            <w:pPr>
              <w:pStyle w:val="ListParagraph"/>
              <w:numPr>
                <w:ilvl w:val="0"/>
                <w:numId w:val="10"/>
              </w:numPr>
              <w:ind w:left="455"/>
            </w:pPr>
            <w:r>
              <w:t xml:space="preserve">Increase in staff (PSW and Registered) hours to 4 hours, part of </w:t>
            </w:r>
            <w:r w:rsidR="00AD3F6C">
              <w:t>4</w:t>
            </w:r>
            <w:r>
              <w:t>-</w:t>
            </w:r>
            <w:r w:rsidR="00AD3F6C">
              <w:t>year plan</w:t>
            </w:r>
            <w:r>
              <w:t>;</w:t>
            </w:r>
            <w:r w:rsidR="00AD3F6C">
              <w:t xml:space="preserve"> </w:t>
            </w:r>
            <w:r>
              <w:t>this year’s allocation will increase hours to about 3 years (of the 4 hours)</w:t>
            </w:r>
          </w:p>
          <w:p w14:paraId="6DF3976A" w14:textId="5636A7C0" w:rsidR="005A780F" w:rsidRDefault="005A780F" w:rsidP="0013198D">
            <w:pPr>
              <w:pStyle w:val="ListParagraph"/>
              <w:numPr>
                <w:ilvl w:val="0"/>
                <w:numId w:val="10"/>
              </w:numPr>
              <w:ind w:left="455"/>
            </w:pPr>
            <w:r>
              <w:t xml:space="preserve">CEO </w:t>
            </w:r>
            <w:r w:rsidR="00371E0C">
              <w:t xml:space="preserve">member </w:t>
            </w:r>
            <w:r>
              <w:t xml:space="preserve">of </w:t>
            </w:r>
            <w:r w:rsidR="00371E0C">
              <w:t>‘</w:t>
            </w:r>
            <w:r>
              <w:t>Red Tape Group</w:t>
            </w:r>
            <w:r w:rsidR="00371E0C">
              <w:t>’;</w:t>
            </w:r>
            <w:r>
              <w:t xml:space="preserve"> making recommendations to the Ministry </w:t>
            </w:r>
          </w:p>
          <w:p w14:paraId="235023EA" w14:textId="5D7341B6" w:rsidR="005A780F" w:rsidRDefault="005A780F" w:rsidP="0013198D">
            <w:pPr>
              <w:pStyle w:val="ListParagraph"/>
              <w:numPr>
                <w:ilvl w:val="0"/>
                <w:numId w:val="10"/>
              </w:numPr>
              <w:ind w:left="455"/>
            </w:pPr>
            <w:r>
              <w:t xml:space="preserve">Capital Development – 2.6 billion </w:t>
            </w:r>
            <w:r w:rsidR="00371E0C">
              <w:t xml:space="preserve">$ </w:t>
            </w:r>
            <w:r>
              <w:t xml:space="preserve">(1.75 billion has been previously announced) </w:t>
            </w:r>
          </w:p>
          <w:p w14:paraId="14314C56" w14:textId="62D6F4CE" w:rsidR="005A780F" w:rsidRDefault="005A780F" w:rsidP="0013198D">
            <w:pPr>
              <w:pStyle w:val="ListParagraph"/>
              <w:numPr>
                <w:ilvl w:val="0"/>
                <w:numId w:val="10"/>
              </w:numPr>
              <w:ind w:left="455"/>
            </w:pPr>
            <w:r>
              <w:t>COVID Funding - additional 650 million</w:t>
            </w:r>
            <w:r w:rsidR="00371E0C">
              <w:t xml:space="preserve"> $</w:t>
            </w:r>
            <w:r>
              <w:t xml:space="preserve"> for continued IPAC, PSW enhancement </w:t>
            </w:r>
          </w:p>
          <w:p w14:paraId="08F931EA" w14:textId="02A810A1" w:rsidR="005A780F" w:rsidRDefault="005A780F" w:rsidP="0013198D">
            <w:pPr>
              <w:pStyle w:val="ListParagraph"/>
              <w:numPr>
                <w:ilvl w:val="0"/>
                <w:numId w:val="10"/>
              </w:numPr>
              <w:ind w:left="455"/>
            </w:pPr>
            <w:r>
              <w:t xml:space="preserve">Third Party Screening with security is concluding </w:t>
            </w:r>
          </w:p>
          <w:p w14:paraId="58F64162" w14:textId="016FB422" w:rsidR="005A780F" w:rsidRDefault="005A780F" w:rsidP="0013198D">
            <w:pPr>
              <w:pStyle w:val="ListParagraph"/>
              <w:numPr>
                <w:ilvl w:val="0"/>
                <w:numId w:val="10"/>
              </w:numPr>
              <w:ind w:left="455"/>
            </w:pPr>
            <w:r>
              <w:t xml:space="preserve">Occupancy </w:t>
            </w:r>
            <w:r w:rsidR="000C24C3">
              <w:t xml:space="preserve">protection </w:t>
            </w:r>
            <w:r w:rsidR="00371E0C">
              <w:t>is</w:t>
            </w:r>
            <w:r>
              <w:t xml:space="preserve"> anticipat</w:t>
            </w:r>
            <w:r w:rsidR="00371E0C">
              <w:t>ed</w:t>
            </w:r>
            <w:r>
              <w:t xml:space="preserve"> </w:t>
            </w:r>
            <w:r w:rsidR="00371E0C">
              <w:t xml:space="preserve">to be </w:t>
            </w:r>
            <w:r>
              <w:t>exten</w:t>
            </w:r>
            <w:r w:rsidR="00371E0C">
              <w:t xml:space="preserve">ded </w:t>
            </w:r>
            <w:r>
              <w:t>to August 31, 2021</w:t>
            </w:r>
          </w:p>
          <w:p w14:paraId="53DA26C6" w14:textId="1E3F5082" w:rsidR="005A780F" w:rsidRDefault="005A780F" w:rsidP="000C24C3">
            <w:pPr>
              <w:pStyle w:val="ListParagraph"/>
              <w:ind w:left="455"/>
            </w:pPr>
          </w:p>
        </w:tc>
        <w:tc>
          <w:tcPr>
            <w:tcW w:w="576" w:type="dxa"/>
          </w:tcPr>
          <w:p w14:paraId="730E5B69" w14:textId="77777777" w:rsidR="00697DC9" w:rsidRDefault="00697DC9" w:rsidP="00C936C8"/>
        </w:tc>
      </w:tr>
      <w:tr w:rsidR="00BD0F3E" w14:paraId="15C22235" w14:textId="77777777" w:rsidTr="00421656">
        <w:tc>
          <w:tcPr>
            <w:tcW w:w="567" w:type="dxa"/>
          </w:tcPr>
          <w:p w14:paraId="170B806F" w14:textId="77777777" w:rsidR="00BD0F3E" w:rsidRDefault="00BD0F3E" w:rsidP="00C936C8"/>
        </w:tc>
        <w:tc>
          <w:tcPr>
            <w:tcW w:w="8222" w:type="dxa"/>
            <w:gridSpan w:val="2"/>
          </w:tcPr>
          <w:p w14:paraId="2F4AE84F" w14:textId="7648468C" w:rsidR="00BD0F3E" w:rsidRPr="00E5129D" w:rsidRDefault="000C24C3" w:rsidP="00C936C8">
            <w:pPr>
              <w:rPr>
                <w:b/>
              </w:rPr>
            </w:pPr>
            <w:r w:rsidRPr="00E5129D">
              <w:rPr>
                <w:b/>
              </w:rPr>
              <w:t xml:space="preserve">Rapid Performance Development </w:t>
            </w:r>
          </w:p>
          <w:p w14:paraId="346372A6" w14:textId="5277F8FD" w:rsidR="000C24C3" w:rsidRDefault="000C24C3" w:rsidP="00CC54FA">
            <w:pPr>
              <w:pStyle w:val="ListParagraph"/>
              <w:numPr>
                <w:ilvl w:val="0"/>
                <w:numId w:val="9"/>
              </w:numPr>
              <w:ind w:left="488"/>
            </w:pPr>
            <w:r>
              <w:t xml:space="preserve">Sessions going well </w:t>
            </w:r>
          </w:p>
          <w:p w14:paraId="2E16730A" w14:textId="20CB5AB4" w:rsidR="00804B51" w:rsidRDefault="000C24C3" w:rsidP="00CC54FA">
            <w:pPr>
              <w:pStyle w:val="ListParagraph"/>
              <w:numPr>
                <w:ilvl w:val="0"/>
                <w:numId w:val="9"/>
              </w:numPr>
              <w:ind w:left="488"/>
            </w:pPr>
            <w:r>
              <w:t xml:space="preserve">Two sessions over two days with four groups </w:t>
            </w:r>
          </w:p>
          <w:p w14:paraId="18E2129C" w14:textId="5F97DFDE" w:rsidR="000C24C3" w:rsidRDefault="000C24C3" w:rsidP="00CC54FA">
            <w:pPr>
              <w:pStyle w:val="ListParagraph"/>
              <w:numPr>
                <w:ilvl w:val="0"/>
                <w:numId w:val="9"/>
              </w:numPr>
              <w:ind w:left="488"/>
            </w:pPr>
            <w:r>
              <w:t xml:space="preserve">First day focuses on reflection and second day focuses on planning </w:t>
            </w:r>
          </w:p>
          <w:p w14:paraId="60743F4F" w14:textId="3AC53FB3" w:rsidR="000C24C3" w:rsidRDefault="000C24C3" w:rsidP="00CC54FA">
            <w:pPr>
              <w:pStyle w:val="ListParagraph"/>
              <w:numPr>
                <w:ilvl w:val="0"/>
                <w:numId w:val="9"/>
              </w:numPr>
              <w:ind w:left="488"/>
            </w:pPr>
            <w:r>
              <w:t xml:space="preserve">Took </w:t>
            </w:r>
            <w:r w:rsidR="00E5129D">
              <w:t>COVID</w:t>
            </w:r>
            <w:r>
              <w:t xml:space="preserve"> in stride; people solved problems; great ideas</w:t>
            </w:r>
          </w:p>
          <w:p w14:paraId="79E93CAE" w14:textId="16D4B763" w:rsidR="000C24C3" w:rsidRDefault="000C24C3" w:rsidP="00CC54FA">
            <w:pPr>
              <w:pStyle w:val="ListParagraph"/>
              <w:numPr>
                <w:ilvl w:val="0"/>
                <w:numId w:val="9"/>
              </w:numPr>
              <w:ind w:left="488"/>
            </w:pPr>
            <w:r>
              <w:t xml:space="preserve">Values based reflection; key focus on kindness (self, team, community) </w:t>
            </w:r>
          </w:p>
          <w:p w14:paraId="2251EED4" w14:textId="79C07121" w:rsidR="00CC1A5A" w:rsidRDefault="00CC1A5A" w:rsidP="00804B51"/>
        </w:tc>
        <w:tc>
          <w:tcPr>
            <w:tcW w:w="576" w:type="dxa"/>
          </w:tcPr>
          <w:p w14:paraId="3C43F2B0" w14:textId="77777777" w:rsidR="00BD0F3E" w:rsidRDefault="00BD0F3E" w:rsidP="00C936C8"/>
        </w:tc>
      </w:tr>
      <w:tr w:rsidR="00BD0F3E" w:rsidRPr="008D376D" w14:paraId="5227C3A0" w14:textId="77777777" w:rsidTr="00421656">
        <w:tc>
          <w:tcPr>
            <w:tcW w:w="567" w:type="dxa"/>
          </w:tcPr>
          <w:p w14:paraId="5554AB9A" w14:textId="4F93C718" w:rsidR="00BD0F3E" w:rsidRPr="008D376D" w:rsidRDefault="002E027E" w:rsidP="00C936C8">
            <w:r>
              <w:br w:type="page"/>
            </w:r>
          </w:p>
        </w:tc>
        <w:tc>
          <w:tcPr>
            <w:tcW w:w="8222" w:type="dxa"/>
            <w:gridSpan w:val="2"/>
          </w:tcPr>
          <w:p w14:paraId="2C481C5F" w14:textId="7BE4EBF7" w:rsidR="00BD0F3E" w:rsidRPr="00E5129D" w:rsidRDefault="00EA007E" w:rsidP="00C936C8">
            <w:pPr>
              <w:rPr>
                <w:b/>
              </w:rPr>
            </w:pPr>
            <w:r w:rsidRPr="00E5129D">
              <w:rPr>
                <w:b/>
              </w:rPr>
              <w:t xml:space="preserve">Affordable Housing </w:t>
            </w:r>
          </w:p>
          <w:p w14:paraId="0B97CFE7" w14:textId="77777777" w:rsidR="00804B51" w:rsidRDefault="000C24C3" w:rsidP="0013198D">
            <w:pPr>
              <w:pStyle w:val="ListParagraph"/>
              <w:numPr>
                <w:ilvl w:val="0"/>
                <w:numId w:val="7"/>
              </w:numPr>
              <w:ind w:left="463"/>
            </w:pPr>
            <w:r>
              <w:t xml:space="preserve">SEED applications have been submitted; no response to date </w:t>
            </w:r>
          </w:p>
          <w:p w14:paraId="46F01F64" w14:textId="60FB0DD5" w:rsidR="000C24C3" w:rsidRDefault="000C24C3" w:rsidP="0013198D">
            <w:pPr>
              <w:pStyle w:val="ListParagraph"/>
              <w:numPr>
                <w:ilvl w:val="0"/>
                <w:numId w:val="7"/>
              </w:numPr>
              <w:ind w:left="463"/>
            </w:pPr>
            <w:r>
              <w:t xml:space="preserve">Finance moving forward (applying for 2 million </w:t>
            </w:r>
            <w:r w:rsidR="00371E0C">
              <w:t xml:space="preserve">$ </w:t>
            </w:r>
            <w:r>
              <w:t xml:space="preserve">towards affordable housing; development fees to be waived by the Region) </w:t>
            </w:r>
          </w:p>
          <w:p w14:paraId="4A006F8E" w14:textId="06470D3E" w:rsidR="000C24C3" w:rsidRDefault="000C24C3" w:rsidP="0013198D">
            <w:pPr>
              <w:pStyle w:val="ListParagraph"/>
              <w:numPr>
                <w:ilvl w:val="0"/>
                <w:numId w:val="7"/>
              </w:numPr>
              <w:ind w:left="463"/>
            </w:pPr>
            <w:r>
              <w:t xml:space="preserve">CMHC </w:t>
            </w:r>
            <w:r w:rsidR="00371E0C">
              <w:t xml:space="preserve">on hold </w:t>
            </w:r>
            <w:r>
              <w:t xml:space="preserve">until the minor variance is approved; pending severance of property </w:t>
            </w:r>
          </w:p>
          <w:p w14:paraId="6E7AA07D" w14:textId="2F8797B7" w:rsidR="000C24C3" w:rsidRDefault="000C24C3" w:rsidP="0013198D">
            <w:pPr>
              <w:pStyle w:val="ListParagraph"/>
              <w:numPr>
                <w:ilvl w:val="0"/>
                <w:numId w:val="7"/>
              </w:numPr>
              <w:ind w:left="463"/>
            </w:pPr>
            <w:r>
              <w:t xml:space="preserve">Building Committee </w:t>
            </w:r>
            <w:r w:rsidR="00371E0C">
              <w:t xml:space="preserve">has approved </w:t>
            </w:r>
            <w:r>
              <w:t xml:space="preserve">civil engineer and land scape architect </w:t>
            </w:r>
          </w:p>
          <w:p w14:paraId="09ED494E" w14:textId="086B827B" w:rsidR="000C24C3" w:rsidRDefault="000C24C3" w:rsidP="0013198D">
            <w:pPr>
              <w:pStyle w:val="ListParagraph"/>
              <w:numPr>
                <w:ilvl w:val="0"/>
                <w:numId w:val="7"/>
              </w:numPr>
              <w:ind w:left="463"/>
            </w:pPr>
            <w:r>
              <w:t xml:space="preserve">Initial meeting held last Wednesday; architects </w:t>
            </w:r>
            <w:r w:rsidR="00371E0C">
              <w:t xml:space="preserve">has </w:t>
            </w:r>
            <w:r>
              <w:t>request</w:t>
            </w:r>
            <w:r w:rsidR="00371E0C">
              <w:t>ed</w:t>
            </w:r>
            <w:r>
              <w:t xml:space="preserve"> proposal</w:t>
            </w:r>
            <w:r w:rsidR="00371E0C">
              <w:t>s</w:t>
            </w:r>
            <w:r>
              <w:t xml:space="preserve"> for project management (construction management); </w:t>
            </w:r>
            <w:r w:rsidR="00371E0C">
              <w:t xml:space="preserve">will </w:t>
            </w:r>
            <w:r>
              <w:t>review and select</w:t>
            </w:r>
            <w:r w:rsidR="00371E0C">
              <w:t xml:space="preserve"> completing composition of </w:t>
            </w:r>
            <w:r>
              <w:t>committee; construction</w:t>
            </w:r>
            <w:r w:rsidR="00E5129D">
              <w:t xml:space="preserve"> management</w:t>
            </w:r>
            <w:r>
              <w:t xml:space="preserve"> will be vital in providing costing of design</w:t>
            </w:r>
          </w:p>
          <w:p w14:paraId="3F63C99E" w14:textId="0F49F1A1" w:rsidR="000D08B0" w:rsidRDefault="00371E0C" w:rsidP="0013198D">
            <w:pPr>
              <w:pStyle w:val="ListParagraph"/>
              <w:numPr>
                <w:ilvl w:val="0"/>
                <w:numId w:val="7"/>
              </w:numPr>
              <w:ind w:left="463"/>
            </w:pPr>
            <w:r>
              <w:t>C</w:t>
            </w:r>
            <w:r w:rsidR="00E5129D">
              <w:t>OVID</w:t>
            </w:r>
            <w:r w:rsidR="000D08B0">
              <w:t xml:space="preserve"> had</w:t>
            </w:r>
            <w:r>
              <w:t xml:space="preserve"> </w:t>
            </w:r>
            <w:r w:rsidR="000D08B0">
              <w:t xml:space="preserve">significant impact on construction industry; efficient design will be key </w:t>
            </w:r>
          </w:p>
          <w:p w14:paraId="2360DA22" w14:textId="29286AAD" w:rsidR="000D08B0" w:rsidRDefault="000D08B0" w:rsidP="0013198D">
            <w:pPr>
              <w:pStyle w:val="ListParagraph"/>
              <w:numPr>
                <w:ilvl w:val="0"/>
                <w:numId w:val="7"/>
              </w:numPr>
              <w:ind w:left="463"/>
            </w:pPr>
            <w:r>
              <w:t xml:space="preserve">Thank you to </w:t>
            </w:r>
            <w:r w:rsidR="00B72503">
              <w:t>Fred</w:t>
            </w:r>
            <w:r>
              <w:t xml:space="preserve"> for chairing the meetings and leading the </w:t>
            </w:r>
            <w:r w:rsidR="00371E0C">
              <w:t>B</w:t>
            </w:r>
            <w:r>
              <w:t xml:space="preserve">uilding </w:t>
            </w:r>
            <w:r w:rsidR="00371E0C">
              <w:t>C</w:t>
            </w:r>
            <w:r>
              <w:t xml:space="preserve">ommittee </w:t>
            </w:r>
          </w:p>
          <w:p w14:paraId="213EADB4" w14:textId="12C23479" w:rsidR="000D08B0" w:rsidRDefault="000D08B0" w:rsidP="00371E0C"/>
        </w:tc>
        <w:tc>
          <w:tcPr>
            <w:tcW w:w="576" w:type="dxa"/>
          </w:tcPr>
          <w:p w14:paraId="7C9A9A8B" w14:textId="77777777" w:rsidR="00BD0F3E" w:rsidRPr="008D376D" w:rsidRDefault="00BD0F3E" w:rsidP="00C936C8"/>
        </w:tc>
      </w:tr>
      <w:tr w:rsidR="00CC04A0" w:rsidRPr="008D376D" w14:paraId="4CCAA75D" w14:textId="77777777" w:rsidTr="0042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73F57363" w14:textId="77777777" w:rsidR="00CC04A0" w:rsidRPr="008D376D" w:rsidRDefault="00CC04A0" w:rsidP="00472074">
            <w:bookmarkStart w:id="5" w:name="_Hlk65166498"/>
            <w:bookmarkStart w:id="6" w:name="_Hlk57194783"/>
            <w:bookmarkStart w:id="7" w:name="_Hlk65166367"/>
          </w:p>
        </w:tc>
        <w:tc>
          <w:tcPr>
            <w:tcW w:w="8222" w:type="dxa"/>
            <w:gridSpan w:val="2"/>
            <w:tcBorders>
              <w:top w:val="nil"/>
              <w:left w:val="nil"/>
              <w:bottom w:val="nil"/>
              <w:right w:val="nil"/>
            </w:tcBorders>
          </w:tcPr>
          <w:p w14:paraId="6C8FD0AA" w14:textId="22C75DBF" w:rsidR="00CC04A0" w:rsidRPr="00E5129D" w:rsidRDefault="00CC04A0" w:rsidP="00472074">
            <w:pPr>
              <w:rPr>
                <w:b/>
              </w:rPr>
            </w:pPr>
            <w:r w:rsidRPr="00E5129D">
              <w:rPr>
                <w:b/>
              </w:rPr>
              <w:t xml:space="preserve">Fundraising </w:t>
            </w:r>
            <w:r w:rsidR="000D08B0" w:rsidRPr="00E5129D">
              <w:rPr>
                <w:b/>
              </w:rPr>
              <w:t>Committee</w:t>
            </w:r>
            <w:r w:rsidRPr="00E5129D">
              <w:rPr>
                <w:b/>
              </w:rPr>
              <w:t xml:space="preserve"> </w:t>
            </w:r>
          </w:p>
          <w:p w14:paraId="6EBF06B6" w14:textId="61930BBC" w:rsidR="00753410" w:rsidRDefault="000D08B0" w:rsidP="00472074">
            <w:pPr>
              <w:pStyle w:val="ListParagraph"/>
              <w:numPr>
                <w:ilvl w:val="0"/>
                <w:numId w:val="16"/>
              </w:numPr>
              <w:ind w:left="454"/>
            </w:pPr>
            <w:r>
              <w:t xml:space="preserve">Ed </w:t>
            </w:r>
            <w:r w:rsidR="00371E0C">
              <w:t xml:space="preserve">Nowak </w:t>
            </w:r>
            <w:r>
              <w:t xml:space="preserve">and Bob </w:t>
            </w:r>
            <w:r w:rsidR="00371E0C">
              <w:t xml:space="preserve">Shantz </w:t>
            </w:r>
            <w:r>
              <w:t xml:space="preserve">are </w:t>
            </w:r>
            <w:r w:rsidR="00371E0C">
              <w:t xml:space="preserve">Fundraising Committee </w:t>
            </w:r>
            <w:r>
              <w:t xml:space="preserve">Co-Chairs </w:t>
            </w:r>
          </w:p>
          <w:p w14:paraId="0339BBF2" w14:textId="52D1575B" w:rsidR="000D08B0" w:rsidRDefault="000D08B0" w:rsidP="00472074">
            <w:pPr>
              <w:pStyle w:val="ListParagraph"/>
              <w:numPr>
                <w:ilvl w:val="0"/>
                <w:numId w:val="16"/>
              </w:numPr>
              <w:ind w:left="454"/>
            </w:pPr>
            <w:r>
              <w:t xml:space="preserve">Initial meeting tomorrow morning </w:t>
            </w:r>
            <w:r w:rsidR="00371E0C">
              <w:t xml:space="preserve">will include </w:t>
            </w:r>
            <w:r>
              <w:t>introductions; fundraising goal; potential donors (significant asks to be completed prior to official launch)</w:t>
            </w:r>
          </w:p>
          <w:p w14:paraId="6933FC6C" w14:textId="1CBE0401" w:rsidR="000D08B0" w:rsidRDefault="000D08B0" w:rsidP="00472074">
            <w:pPr>
              <w:pStyle w:val="ListParagraph"/>
              <w:numPr>
                <w:ilvl w:val="0"/>
                <w:numId w:val="16"/>
              </w:numPr>
              <w:ind w:left="454"/>
            </w:pPr>
            <w:r>
              <w:t xml:space="preserve">Fundraising for Affordable Housing (CMHC which as a reduction in interest rate; </w:t>
            </w:r>
            <w:r w:rsidR="00B72503">
              <w:t>50-year</w:t>
            </w:r>
            <w:r>
              <w:t xml:space="preserve"> amortization); fundraising helps to maintain a standard that is higher then normal affordable housing at Parkwood</w:t>
            </w:r>
          </w:p>
          <w:p w14:paraId="301001CD" w14:textId="1869A05D" w:rsidR="00B72503" w:rsidRDefault="006A7F74" w:rsidP="002D29CA">
            <w:pPr>
              <w:pStyle w:val="ListParagraph"/>
              <w:numPr>
                <w:ilvl w:val="0"/>
                <w:numId w:val="16"/>
              </w:numPr>
              <w:ind w:left="454"/>
            </w:pPr>
            <w:r>
              <w:t xml:space="preserve">Fundraising for </w:t>
            </w:r>
            <w:r w:rsidR="000D08B0">
              <w:t>Long-</w:t>
            </w:r>
            <w:r>
              <w:t>T</w:t>
            </w:r>
            <w:r w:rsidR="000D08B0">
              <w:t xml:space="preserve">erm </w:t>
            </w:r>
            <w:r>
              <w:t>C</w:t>
            </w:r>
            <w:r w:rsidR="000D08B0">
              <w:t xml:space="preserve">are </w:t>
            </w:r>
            <w:r w:rsidR="00B72503">
              <w:t>requires equity to move forward (do not have owner’s equity to receive return); will not receive funds to refurbish the existing building</w:t>
            </w:r>
            <w:r w:rsidR="00D878D0">
              <w:t xml:space="preserve">; concern of optics of </w:t>
            </w:r>
            <w:r w:rsidR="00B72503">
              <w:t xml:space="preserve">fundraising for </w:t>
            </w:r>
            <w:r w:rsidR="00D878D0">
              <w:t xml:space="preserve">a building organization is receiving funds </w:t>
            </w:r>
            <w:r w:rsidR="00B72503">
              <w:t xml:space="preserve">for </w:t>
            </w:r>
          </w:p>
          <w:p w14:paraId="350259BE" w14:textId="1D6C9416" w:rsidR="000D08B0" w:rsidRDefault="00D878D0" w:rsidP="00472074">
            <w:pPr>
              <w:pStyle w:val="ListParagraph"/>
              <w:numPr>
                <w:ilvl w:val="0"/>
                <w:numId w:val="16"/>
              </w:numPr>
              <w:ind w:left="454"/>
            </w:pPr>
            <w:r>
              <w:t xml:space="preserve">Important to plan strategy to avoid asking for donations </w:t>
            </w:r>
            <w:r w:rsidR="00667C74">
              <w:t>twice (first for Parkwood, then for Fairview)</w:t>
            </w:r>
          </w:p>
          <w:p w14:paraId="3682B1DC" w14:textId="4788AB72" w:rsidR="00667C74" w:rsidRDefault="00D878D0" w:rsidP="00472074">
            <w:pPr>
              <w:pStyle w:val="ListParagraph"/>
              <w:numPr>
                <w:ilvl w:val="0"/>
                <w:numId w:val="16"/>
              </w:numPr>
              <w:ind w:left="454"/>
            </w:pPr>
            <w:r>
              <w:t>Strategy will be reviewed by F</w:t>
            </w:r>
            <w:r w:rsidR="00B1759C">
              <w:t xml:space="preserve">undraising </w:t>
            </w:r>
            <w:r>
              <w:t>C</w:t>
            </w:r>
            <w:r w:rsidR="00B1759C">
              <w:t>ommittee</w:t>
            </w:r>
            <w:r w:rsidR="00667C74">
              <w:t xml:space="preserve"> </w:t>
            </w:r>
          </w:p>
          <w:p w14:paraId="11DCA2C1" w14:textId="77777777" w:rsidR="00CC04A0" w:rsidRDefault="00CC04A0" w:rsidP="00D878D0"/>
          <w:p w14:paraId="64450B02" w14:textId="2E085CCB" w:rsidR="00AD3E06" w:rsidRDefault="00AD3E06" w:rsidP="00D878D0"/>
        </w:tc>
        <w:tc>
          <w:tcPr>
            <w:tcW w:w="576" w:type="dxa"/>
            <w:tcBorders>
              <w:top w:val="nil"/>
              <w:left w:val="nil"/>
              <w:bottom w:val="nil"/>
              <w:right w:val="nil"/>
            </w:tcBorders>
          </w:tcPr>
          <w:p w14:paraId="47C4324E" w14:textId="40639E5F" w:rsidR="00CC04A0" w:rsidRPr="008D376D" w:rsidRDefault="00CC04A0" w:rsidP="00472074"/>
        </w:tc>
      </w:tr>
      <w:tr w:rsidR="00B1759C" w:rsidRPr="008D376D" w14:paraId="712E79F2" w14:textId="77777777" w:rsidTr="0042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4EAA7542" w14:textId="77777777" w:rsidR="00B1759C" w:rsidRPr="008D376D" w:rsidRDefault="00B1759C" w:rsidP="00472074"/>
        </w:tc>
        <w:tc>
          <w:tcPr>
            <w:tcW w:w="8222" w:type="dxa"/>
            <w:gridSpan w:val="2"/>
            <w:tcBorders>
              <w:top w:val="nil"/>
              <w:left w:val="nil"/>
              <w:bottom w:val="nil"/>
              <w:right w:val="nil"/>
            </w:tcBorders>
          </w:tcPr>
          <w:p w14:paraId="3C5D4E33" w14:textId="3C14FBD4" w:rsidR="00B1759C" w:rsidRDefault="00B1759C" w:rsidP="00472074">
            <w:r>
              <w:t xml:space="preserve">Loan Forgiveness </w:t>
            </w:r>
          </w:p>
          <w:p w14:paraId="16136E9F" w14:textId="51E2C718" w:rsidR="00B1759C" w:rsidRDefault="00B1759C" w:rsidP="00B1759C">
            <w:pPr>
              <w:pStyle w:val="ListParagraph"/>
              <w:numPr>
                <w:ilvl w:val="0"/>
                <w:numId w:val="25"/>
              </w:numPr>
            </w:pPr>
            <w:r>
              <w:t>D</w:t>
            </w:r>
            <w:r w:rsidR="00D878D0">
              <w:t xml:space="preserve">iscussion re: potential loan forgiveness; no changes to structure </w:t>
            </w:r>
            <w:r>
              <w:t xml:space="preserve">  </w:t>
            </w:r>
          </w:p>
          <w:p w14:paraId="7C615212" w14:textId="628DD364" w:rsidR="00B1759C" w:rsidRDefault="00B1759C" w:rsidP="00472074"/>
        </w:tc>
        <w:tc>
          <w:tcPr>
            <w:tcW w:w="576" w:type="dxa"/>
            <w:tcBorders>
              <w:top w:val="nil"/>
              <w:left w:val="nil"/>
              <w:bottom w:val="nil"/>
              <w:right w:val="nil"/>
            </w:tcBorders>
          </w:tcPr>
          <w:p w14:paraId="3C96685D" w14:textId="77777777" w:rsidR="00B1759C" w:rsidRPr="008D376D" w:rsidRDefault="00B1759C" w:rsidP="00472074"/>
        </w:tc>
      </w:tr>
      <w:bookmarkEnd w:id="5"/>
      <w:tr w:rsidR="00A4538F" w:rsidRPr="008D376D" w14:paraId="5D6D258C" w14:textId="77777777" w:rsidTr="0042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8A351E1" w14:textId="77777777" w:rsidR="00A4538F" w:rsidRPr="008D376D" w:rsidRDefault="00A4538F" w:rsidP="00FE559E"/>
        </w:tc>
        <w:tc>
          <w:tcPr>
            <w:tcW w:w="7655" w:type="dxa"/>
            <w:tcBorders>
              <w:top w:val="nil"/>
              <w:left w:val="nil"/>
              <w:bottom w:val="nil"/>
              <w:right w:val="nil"/>
            </w:tcBorders>
          </w:tcPr>
          <w:p w14:paraId="1C88F524" w14:textId="77777777" w:rsidR="00A4538F" w:rsidRDefault="00A4538F" w:rsidP="00FE559E">
            <w:r>
              <w:t>Motion to approve the CEO Report for Parkwood Mennonite Home Inc.</w:t>
            </w:r>
          </w:p>
          <w:p w14:paraId="4D3115BB" w14:textId="6BC5F4B8" w:rsidR="00A4538F" w:rsidRDefault="00A4538F" w:rsidP="00FE559E">
            <w:r>
              <w:t xml:space="preserve">Made by: </w:t>
            </w:r>
            <w:r w:rsidR="00644C20">
              <w:t xml:space="preserve">Nancy Mann </w:t>
            </w:r>
          </w:p>
          <w:p w14:paraId="6F1B94DA" w14:textId="3F2473F9" w:rsidR="00A4538F" w:rsidRDefault="00A4538F" w:rsidP="00FE559E">
            <w:r>
              <w:t xml:space="preserve">Seconded by: </w:t>
            </w:r>
            <w:r w:rsidR="00644C20">
              <w:t xml:space="preserve">John Shantz </w:t>
            </w:r>
          </w:p>
          <w:p w14:paraId="102A5AF2" w14:textId="77777777" w:rsidR="00A4538F" w:rsidRDefault="00A4538F" w:rsidP="00FE559E"/>
        </w:tc>
        <w:tc>
          <w:tcPr>
            <w:tcW w:w="1143" w:type="dxa"/>
            <w:gridSpan w:val="2"/>
            <w:tcBorders>
              <w:top w:val="nil"/>
              <w:left w:val="nil"/>
              <w:bottom w:val="nil"/>
              <w:right w:val="nil"/>
            </w:tcBorders>
          </w:tcPr>
          <w:p w14:paraId="43EFB12F" w14:textId="77777777" w:rsidR="00A4538F" w:rsidRPr="008D376D" w:rsidRDefault="00A4538F" w:rsidP="00FE559E">
            <w:r>
              <w:t>Carried</w:t>
            </w:r>
          </w:p>
        </w:tc>
      </w:tr>
      <w:bookmarkEnd w:id="6"/>
      <w:bookmarkEnd w:id="7"/>
      <w:tr w:rsidR="00BD0F3E" w:rsidRPr="001733E2" w14:paraId="7738B770" w14:textId="77777777" w:rsidTr="00421656">
        <w:tc>
          <w:tcPr>
            <w:tcW w:w="567" w:type="dxa"/>
          </w:tcPr>
          <w:p w14:paraId="21690243" w14:textId="13CCC78A" w:rsidR="00BD0F3E" w:rsidRDefault="002E027E" w:rsidP="00C936C8">
            <w:pPr>
              <w:jc w:val="right"/>
              <w:rPr>
                <w:b/>
              </w:rPr>
            </w:pPr>
            <w:r>
              <w:br w:type="page"/>
            </w:r>
            <w:r w:rsidR="007155A0">
              <w:rPr>
                <w:b/>
              </w:rPr>
              <w:t>7</w:t>
            </w:r>
            <w:r w:rsidR="00BD0F3E">
              <w:rPr>
                <w:b/>
              </w:rPr>
              <w:t>.</w:t>
            </w:r>
          </w:p>
        </w:tc>
        <w:tc>
          <w:tcPr>
            <w:tcW w:w="7655" w:type="dxa"/>
          </w:tcPr>
          <w:p w14:paraId="548878DD" w14:textId="2EEF8FF0" w:rsidR="00BD0F3E" w:rsidRPr="001733E2" w:rsidRDefault="0013198D" w:rsidP="00C936C8">
            <w:pPr>
              <w:rPr>
                <w:b/>
              </w:rPr>
            </w:pPr>
            <w:r>
              <w:rPr>
                <w:b/>
              </w:rPr>
              <w:t xml:space="preserve">Committee Updates </w:t>
            </w:r>
          </w:p>
        </w:tc>
        <w:tc>
          <w:tcPr>
            <w:tcW w:w="1143" w:type="dxa"/>
            <w:gridSpan w:val="2"/>
          </w:tcPr>
          <w:p w14:paraId="12919CCA" w14:textId="77777777" w:rsidR="00BD0F3E" w:rsidRPr="001733E2" w:rsidRDefault="00BD0F3E" w:rsidP="00C936C8">
            <w:pPr>
              <w:rPr>
                <w:b/>
              </w:rPr>
            </w:pPr>
          </w:p>
        </w:tc>
      </w:tr>
      <w:tr w:rsidR="007155A0" w:rsidRPr="001733E2" w14:paraId="78551BAE" w14:textId="77777777" w:rsidTr="00421656">
        <w:tc>
          <w:tcPr>
            <w:tcW w:w="567" w:type="dxa"/>
          </w:tcPr>
          <w:p w14:paraId="5524D309" w14:textId="77777777" w:rsidR="007155A0" w:rsidRDefault="007155A0" w:rsidP="00C936C8">
            <w:pPr>
              <w:jc w:val="right"/>
              <w:rPr>
                <w:b/>
              </w:rPr>
            </w:pPr>
          </w:p>
        </w:tc>
        <w:tc>
          <w:tcPr>
            <w:tcW w:w="8222" w:type="dxa"/>
            <w:gridSpan w:val="2"/>
          </w:tcPr>
          <w:p w14:paraId="4D31EBEB" w14:textId="7D5790C9" w:rsidR="00535503" w:rsidRDefault="0013198D" w:rsidP="00535503">
            <w:r>
              <w:t>Finance Committee</w:t>
            </w:r>
          </w:p>
          <w:p w14:paraId="56765325" w14:textId="77777777" w:rsidR="00DA189F" w:rsidRDefault="00644C20" w:rsidP="0013198D">
            <w:pPr>
              <w:pStyle w:val="ListParagraph"/>
              <w:numPr>
                <w:ilvl w:val="0"/>
                <w:numId w:val="8"/>
              </w:numPr>
              <w:ind w:left="488"/>
            </w:pPr>
            <w:r>
              <w:t xml:space="preserve">Met on March 10; minutes in package </w:t>
            </w:r>
          </w:p>
          <w:p w14:paraId="1B8CB564" w14:textId="23C4B318" w:rsidR="00644C20" w:rsidRDefault="00644C20" w:rsidP="0013198D">
            <w:pPr>
              <w:pStyle w:val="ListParagraph"/>
              <w:numPr>
                <w:ilvl w:val="0"/>
                <w:numId w:val="8"/>
              </w:numPr>
              <w:ind w:left="488"/>
            </w:pPr>
            <w:r>
              <w:t xml:space="preserve">Reviewed list of assumptions; budgeting as if </w:t>
            </w:r>
            <w:r w:rsidR="00D878D0">
              <w:t xml:space="preserve">there is </w:t>
            </w:r>
            <w:r>
              <w:t>no covid</w:t>
            </w:r>
            <w:r w:rsidR="00D878D0">
              <w:t xml:space="preserve"> (</w:t>
            </w:r>
            <w:r>
              <w:t xml:space="preserve">1 million </w:t>
            </w:r>
            <w:r w:rsidR="00D878D0">
              <w:t xml:space="preserve">$ </w:t>
            </w:r>
            <w:r>
              <w:t>less without covid funding received past year</w:t>
            </w:r>
            <w:r w:rsidR="00D878D0">
              <w:t>)</w:t>
            </w:r>
            <w:r>
              <w:t>; potential .05 per diem; CMI has increased; not budgeting for investment income (appreciation); recognizing money on GIC each month</w:t>
            </w:r>
          </w:p>
          <w:p w14:paraId="7FE91270" w14:textId="3774C49A" w:rsidR="00363A8E" w:rsidRDefault="00363A8E" w:rsidP="0013198D">
            <w:pPr>
              <w:pStyle w:val="ListParagraph"/>
              <w:numPr>
                <w:ilvl w:val="0"/>
                <w:numId w:val="8"/>
              </w:numPr>
              <w:ind w:left="488"/>
            </w:pPr>
            <w:r>
              <w:t xml:space="preserve">Resource Team will be shown as a separate line item moving forward to show cost incurred </w:t>
            </w:r>
          </w:p>
          <w:p w14:paraId="45D3EE1A" w14:textId="7C6B4081" w:rsidR="00363A8E" w:rsidRDefault="00363A8E" w:rsidP="0013198D">
            <w:pPr>
              <w:pStyle w:val="ListParagraph"/>
              <w:numPr>
                <w:ilvl w:val="0"/>
                <w:numId w:val="8"/>
              </w:numPr>
              <w:ind w:left="488"/>
            </w:pPr>
            <w:r>
              <w:t xml:space="preserve">Detailed capital budget prepared – reviewed by </w:t>
            </w:r>
            <w:r w:rsidR="00E5129D">
              <w:t>C</w:t>
            </w:r>
            <w:r>
              <w:t xml:space="preserve">ommittee </w:t>
            </w:r>
          </w:p>
          <w:p w14:paraId="71F586DA" w14:textId="65A8E602" w:rsidR="00644C20" w:rsidRPr="00DA189F" w:rsidRDefault="00644C20" w:rsidP="00644C20">
            <w:pPr>
              <w:pStyle w:val="ListParagraph"/>
              <w:ind w:left="488"/>
            </w:pPr>
          </w:p>
        </w:tc>
        <w:tc>
          <w:tcPr>
            <w:tcW w:w="576" w:type="dxa"/>
          </w:tcPr>
          <w:p w14:paraId="73434FB1" w14:textId="77777777" w:rsidR="007155A0" w:rsidRPr="001733E2" w:rsidRDefault="007155A0" w:rsidP="00C936C8">
            <w:pPr>
              <w:rPr>
                <w:b/>
              </w:rPr>
            </w:pPr>
          </w:p>
        </w:tc>
      </w:tr>
      <w:tr w:rsidR="0013198D" w:rsidRPr="008D376D" w14:paraId="5D7CF1A0" w14:textId="77777777" w:rsidTr="0064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3D82B4F" w14:textId="77777777" w:rsidR="0013198D" w:rsidRPr="008D376D" w:rsidRDefault="0013198D" w:rsidP="00644C20"/>
        </w:tc>
        <w:tc>
          <w:tcPr>
            <w:tcW w:w="7655" w:type="dxa"/>
            <w:tcBorders>
              <w:top w:val="nil"/>
              <w:left w:val="nil"/>
              <w:bottom w:val="nil"/>
              <w:right w:val="nil"/>
            </w:tcBorders>
          </w:tcPr>
          <w:p w14:paraId="17021ACB" w14:textId="42A0A78A" w:rsidR="0013198D" w:rsidRDefault="0013198D" w:rsidP="00644C20">
            <w:r>
              <w:t xml:space="preserve">Motion to approve the </w:t>
            </w:r>
            <w:r w:rsidR="00363A8E">
              <w:t xml:space="preserve">budget as presented </w:t>
            </w:r>
            <w:r w:rsidR="005B6919">
              <w:t xml:space="preserve">by the Finance Committee. </w:t>
            </w:r>
          </w:p>
          <w:p w14:paraId="46CA8DDA" w14:textId="162A5B7E" w:rsidR="0013198D" w:rsidRDefault="0013198D" w:rsidP="00644C20">
            <w:r>
              <w:t xml:space="preserve">Made by: </w:t>
            </w:r>
            <w:r w:rsidR="00363A8E">
              <w:t>Ruth Konrad</w:t>
            </w:r>
          </w:p>
          <w:p w14:paraId="63B0AF32" w14:textId="2EA34468" w:rsidR="0013198D" w:rsidRDefault="0013198D" w:rsidP="00644C20">
            <w:r>
              <w:t xml:space="preserve">Seconded by: </w:t>
            </w:r>
            <w:r w:rsidR="00363A8E">
              <w:t xml:space="preserve">John Shantz </w:t>
            </w:r>
          </w:p>
          <w:p w14:paraId="0C3E0A8D" w14:textId="77777777" w:rsidR="0013198D" w:rsidRDefault="0013198D" w:rsidP="00644C20"/>
        </w:tc>
        <w:tc>
          <w:tcPr>
            <w:tcW w:w="1143" w:type="dxa"/>
            <w:gridSpan w:val="2"/>
            <w:tcBorders>
              <w:top w:val="nil"/>
              <w:left w:val="nil"/>
              <w:bottom w:val="nil"/>
              <w:right w:val="nil"/>
            </w:tcBorders>
          </w:tcPr>
          <w:p w14:paraId="43278097" w14:textId="77777777" w:rsidR="0013198D" w:rsidRPr="008D376D" w:rsidRDefault="0013198D" w:rsidP="00644C20">
            <w:r>
              <w:t>Carried</w:t>
            </w:r>
          </w:p>
        </w:tc>
      </w:tr>
      <w:tr w:rsidR="00363A8E" w:rsidRPr="008D376D" w14:paraId="4E45AEA7" w14:textId="77777777" w:rsidTr="0064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7A2F50A2" w14:textId="77777777" w:rsidR="00363A8E" w:rsidRPr="008D376D" w:rsidRDefault="00363A8E" w:rsidP="00644C20"/>
        </w:tc>
        <w:tc>
          <w:tcPr>
            <w:tcW w:w="7655" w:type="dxa"/>
            <w:tcBorders>
              <w:top w:val="nil"/>
              <w:left w:val="nil"/>
              <w:bottom w:val="nil"/>
              <w:right w:val="nil"/>
            </w:tcBorders>
          </w:tcPr>
          <w:p w14:paraId="226BBB9C" w14:textId="400BB102" w:rsidR="00363A8E" w:rsidRDefault="00363A8E" w:rsidP="00644C20">
            <w:r>
              <w:t xml:space="preserve">The recommendation brought forward has been withdrawn after consultation with the board. </w:t>
            </w:r>
          </w:p>
          <w:p w14:paraId="04355449" w14:textId="46ED8DF5" w:rsidR="00363A8E" w:rsidRDefault="00363A8E" w:rsidP="00644C20"/>
        </w:tc>
        <w:tc>
          <w:tcPr>
            <w:tcW w:w="1143" w:type="dxa"/>
            <w:gridSpan w:val="2"/>
            <w:tcBorders>
              <w:top w:val="nil"/>
              <w:left w:val="nil"/>
              <w:bottom w:val="nil"/>
              <w:right w:val="nil"/>
            </w:tcBorders>
          </w:tcPr>
          <w:p w14:paraId="0CEF2AB2" w14:textId="77777777" w:rsidR="00363A8E" w:rsidRDefault="00363A8E" w:rsidP="00644C20"/>
        </w:tc>
      </w:tr>
      <w:tr w:rsidR="004C5308" w:rsidRPr="008D376D" w14:paraId="0043C6FB" w14:textId="77777777" w:rsidTr="00644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428148DA" w14:textId="77777777" w:rsidR="004C5308" w:rsidRPr="008D376D" w:rsidRDefault="004C5308" w:rsidP="00644C20"/>
        </w:tc>
        <w:tc>
          <w:tcPr>
            <w:tcW w:w="7655" w:type="dxa"/>
            <w:tcBorders>
              <w:top w:val="nil"/>
              <w:left w:val="nil"/>
              <w:bottom w:val="nil"/>
              <w:right w:val="nil"/>
            </w:tcBorders>
          </w:tcPr>
          <w:p w14:paraId="60C7D4A0" w14:textId="77777777" w:rsidR="004C5308" w:rsidRDefault="004C5308" w:rsidP="00644C20">
            <w:r>
              <w:t>Motion to approve Parkwood Mennonite Home will accept the forgiveness of interest on the loan from Fairview Mennonite Homes for the year April 1, 2020 to March 31, 2021.</w:t>
            </w:r>
          </w:p>
          <w:p w14:paraId="17E87B42" w14:textId="77777777" w:rsidR="004C5308" w:rsidRDefault="004C5308" w:rsidP="00644C20">
            <w:r>
              <w:t>Made by: Bob Shantz</w:t>
            </w:r>
          </w:p>
          <w:p w14:paraId="25370538" w14:textId="77777777" w:rsidR="004C5308" w:rsidRDefault="004C5308" w:rsidP="00644C20">
            <w:r>
              <w:t xml:space="preserve">Seconded by Ed Nowak </w:t>
            </w:r>
          </w:p>
          <w:p w14:paraId="74D4BE31" w14:textId="1ED324C9" w:rsidR="004C5308" w:rsidRDefault="004C5308" w:rsidP="00644C20"/>
        </w:tc>
        <w:tc>
          <w:tcPr>
            <w:tcW w:w="1143" w:type="dxa"/>
            <w:gridSpan w:val="2"/>
            <w:tcBorders>
              <w:top w:val="nil"/>
              <w:left w:val="nil"/>
              <w:bottom w:val="nil"/>
              <w:right w:val="nil"/>
            </w:tcBorders>
          </w:tcPr>
          <w:p w14:paraId="20914654" w14:textId="77777777" w:rsidR="004C5308" w:rsidRDefault="004C5308" w:rsidP="00644C20"/>
        </w:tc>
      </w:tr>
      <w:tr w:rsidR="0013198D" w:rsidRPr="001733E2" w14:paraId="74BCA378" w14:textId="77777777" w:rsidTr="00421656">
        <w:tc>
          <w:tcPr>
            <w:tcW w:w="567" w:type="dxa"/>
          </w:tcPr>
          <w:p w14:paraId="13E91684" w14:textId="77777777" w:rsidR="0013198D" w:rsidRDefault="0013198D" w:rsidP="00C936C8">
            <w:pPr>
              <w:jc w:val="right"/>
              <w:rPr>
                <w:b/>
              </w:rPr>
            </w:pPr>
          </w:p>
        </w:tc>
        <w:tc>
          <w:tcPr>
            <w:tcW w:w="7655" w:type="dxa"/>
          </w:tcPr>
          <w:p w14:paraId="6358000C" w14:textId="77777777" w:rsidR="0013198D" w:rsidRDefault="0013198D" w:rsidP="00C936C8">
            <w:pPr>
              <w:rPr>
                <w:b/>
              </w:rPr>
            </w:pPr>
            <w:r>
              <w:rPr>
                <w:b/>
              </w:rPr>
              <w:t>Building Committee</w:t>
            </w:r>
          </w:p>
          <w:p w14:paraId="5391DCE4" w14:textId="77777777" w:rsidR="00363A8E" w:rsidRPr="00363A8E" w:rsidRDefault="00363A8E" w:rsidP="00363A8E">
            <w:pPr>
              <w:pStyle w:val="ListParagraph"/>
              <w:numPr>
                <w:ilvl w:val="0"/>
                <w:numId w:val="27"/>
              </w:numPr>
              <w:ind w:left="454"/>
            </w:pPr>
            <w:r w:rsidRPr="00363A8E">
              <w:t xml:space="preserve">Please see CEO report </w:t>
            </w:r>
          </w:p>
          <w:p w14:paraId="70119141" w14:textId="7A7AC985" w:rsidR="00363A8E" w:rsidRDefault="00363A8E" w:rsidP="00C936C8">
            <w:pPr>
              <w:rPr>
                <w:b/>
              </w:rPr>
            </w:pPr>
          </w:p>
        </w:tc>
        <w:tc>
          <w:tcPr>
            <w:tcW w:w="1143" w:type="dxa"/>
            <w:gridSpan w:val="2"/>
          </w:tcPr>
          <w:p w14:paraId="6CFE5981" w14:textId="77777777" w:rsidR="0013198D" w:rsidRPr="001733E2" w:rsidRDefault="0013198D" w:rsidP="00C936C8">
            <w:pPr>
              <w:rPr>
                <w:b/>
              </w:rPr>
            </w:pPr>
          </w:p>
        </w:tc>
      </w:tr>
      <w:tr w:rsidR="0013198D" w:rsidRPr="001733E2" w14:paraId="76FADE38" w14:textId="77777777" w:rsidTr="00421656">
        <w:tc>
          <w:tcPr>
            <w:tcW w:w="567" w:type="dxa"/>
          </w:tcPr>
          <w:p w14:paraId="1E71523E" w14:textId="77777777" w:rsidR="0013198D" w:rsidRDefault="0013198D" w:rsidP="00C936C8">
            <w:pPr>
              <w:jc w:val="right"/>
              <w:rPr>
                <w:b/>
              </w:rPr>
            </w:pPr>
          </w:p>
        </w:tc>
        <w:tc>
          <w:tcPr>
            <w:tcW w:w="7655" w:type="dxa"/>
          </w:tcPr>
          <w:p w14:paraId="6662E630" w14:textId="77777777" w:rsidR="0013198D" w:rsidRDefault="0013198D" w:rsidP="00C936C8">
            <w:pPr>
              <w:rPr>
                <w:b/>
              </w:rPr>
            </w:pPr>
            <w:r>
              <w:rPr>
                <w:b/>
              </w:rPr>
              <w:t xml:space="preserve">Fundraising Committee </w:t>
            </w:r>
          </w:p>
          <w:p w14:paraId="7024E00B" w14:textId="4DE28F78" w:rsidR="00363A8E" w:rsidRDefault="00363A8E" w:rsidP="00363A8E">
            <w:pPr>
              <w:pStyle w:val="ListParagraph"/>
              <w:numPr>
                <w:ilvl w:val="0"/>
                <w:numId w:val="26"/>
              </w:numPr>
              <w:ind w:left="454"/>
            </w:pPr>
            <w:r w:rsidRPr="00363A8E">
              <w:t xml:space="preserve">Initial meeting tomorrow </w:t>
            </w:r>
          </w:p>
          <w:p w14:paraId="07A6DFF7" w14:textId="4ACFF2C9" w:rsidR="00363A8E" w:rsidRPr="00363A8E" w:rsidRDefault="00363A8E" w:rsidP="00363A8E">
            <w:pPr>
              <w:pStyle w:val="ListParagraph"/>
              <w:numPr>
                <w:ilvl w:val="0"/>
                <w:numId w:val="26"/>
              </w:numPr>
              <w:ind w:left="454"/>
            </w:pPr>
            <w:r>
              <w:t xml:space="preserve">Committee open for new members, including non-Mennonite members </w:t>
            </w:r>
          </w:p>
          <w:p w14:paraId="7C6CD376" w14:textId="7B25B1DA" w:rsidR="00363A8E" w:rsidRDefault="00363A8E" w:rsidP="00363A8E">
            <w:pPr>
              <w:rPr>
                <w:b/>
              </w:rPr>
            </w:pPr>
          </w:p>
        </w:tc>
        <w:tc>
          <w:tcPr>
            <w:tcW w:w="1143" w:type="dxa"/>
            <w:gridSpan w:val="2"/>
          </w:tcPr>
          <w:p w14:paraId="75F945E2" w14:textId="77777777" w:rsidR="0013198D" w:rsidRPr="001733E2" w:rsidRDefault="0013198D" w:rsidP="00C936C8">
            <w:pPr>
              <w:rPr>
                <w:b/>
              </w:rPr>
            </w:pPr>
          </w:p>
        </w:tc>
      </w:tr>
      <w:tr w:rsidR="00BD0F3E" w:rsidRPr="001733E2" w14:paraId="5B732416" w14:textId="77777777" w:rsidTr="00421656">
        <w:tc>
          <w:tcPr>
            <w:tcW w:w="567" w:type="dxa"/>
          </w:tcPr>
          <w:p w14:paraId="5FD35B5E" w14:textId="1889381B" w:rsidR="00BD0F3E" w:rsidRDefault="00BD0F3E" w:rsidP="00C936C8">
            <w:pPr>
              <w:jc w:val="right"/>
              <w:rPr>
                <w:b/>
              </w:rPr>
            </w:pPr>
            <w:r>
              <w:rPr>
                <w:b/>
              </w:rPr>
              <w:t>1</w:t>
            </w:r>
            <w:r w:rsidR="007155A0">
              <w:rPr>
                <w:b/>
              </w:rPr>
              <w:t>0</w:t>
            </w:r>
            <w:r w:rsidR="00AB39BC">
              <w:rPr>
                <w:b/>
              </w:rPr>
              <w:t>.</w:t>
            </w:r>
          </w:p>
        </w:tc>
        <w:tc>
          <w:tcPr>
            <w:tcW w:w="7655" w:type="dxa"/>
          </w:tcPr>
          <w:p w14:paraId="4A6508E1" w14:textId="77777777" w:rsidR="00BD0F3E" w:rsidRPr="005A66ED" w:rsidRDefault="00BD0F3E" w:rsidP="00C936C8">
            <w:pPr>
              <w:rPr>
                <w:b/>
              </w:rPr>
            </w:pPr>
            <w:r w:rsidRPr="005A66ED">
              <w:rPr>
                <w:b/>
              </w:rPr>
              <w:t>Lightening Round</w:t>
            </w:r>
          </w:p>
        </w:tc>
        <w:tc>
          <w:tcPr>
            <w:tcW w:w="1143" w:type="dxa"/>
            <w:gridSpan w:val="2"/>
          </w:tcPr>
          <w:p w14:paraId="21127083" w14:textId="77777777" w:rsidR="00BD0F3E" w:rsidRPr="001733E2" w:rsidRDefault="00BD0F3E" w:rsidP="00C936C8">
            <w:pPr>
              <w:rPr>
                <w:b/>
              </w:rPr>
            </w:pPr>
          </w:p>
        </w:tc>
      </w:tr>
      <w:tr w:rsidR="00BD0F3E" w:rsidRPr="008D376D" w14:paraId="166BF32B" w14:textId="77777777" w:rsidTr="00421656">
        <w:tc>
          <w:tcPr>
            <w:tcW w:w="567" w:type="dxa"/>
          </w:tcPr>
          <w:p w14:paraId="6B3C394E" w14:textId="77777777" w:rsidR="00BD0F3E" w:rsidRDefault="00BD0F3E" w:rsidP="00C936C8">
            <w:pPr>
              <w:jc w:val="right"/>
            </w:pPr>
          </w:p>
        </w:tc>
        <w:tc>
          <w:tcPr>
            <w:tcW w:w="8222" w:type="dxa"/>
            <w:gridSpan w:val="2"/>
          </w:tcPr>
          <w:p w14:paraId="3AA0EC28" w14:textId="070996AE" w:rsidR="00B1167E" w:rsidRDefault="00B1167E" w:rsidP="00B1167E">
            <w:pPr>
              <w:rPr>
                <w:rFonts w:cs="Arial"/>
              </w:rPr>
            </w:pPr>
            <w:r>
              <w:rPr>
                <w:rFonts w:cs="Arial"/>
              </w:rPr>
              <w:t xml:space="preserve">Ken Frey: </w:t>
            </w:r>
            <w:r w:rsidR="00994DD8">
              <w:rPr>
                <w:rFonts w:cs="Arial"/>
              </w:rPr>
              <w:t xml:space="preserve">no comment </w:t>
            </w:r>
          </w:p>
          <w:p w14:paraId="423C077C" w14:textId="0631539F" w:rsidR="00B1167E" w:rsidRDefault="00B1167E" w:rsidP="00B1167E">
            <w:pPr>
              <w:rPr>
                <w:rFonts w:cs="Arial"/>
              </w:rPr>
            </w:pPr>
            <w:r>
              <w:rPr>
                <w:rFonts w:cs="Arial"/>
              </w:rPr>
              <w:t xml:space="preserve">Ed Nowak: </w:t>
            </w:r>
            <w:r w:rsidR="00994DD8">
              <w:rPr>
                <w:rFonts w:cs="Arial"/>
              </w:rPr>
              <w:t>thank you for sharing</w:t>
            </w:r>
            <w:r w:rsidR="004C5308">
              <w:rPr>
                <w:rFonts w:cs="Arial"/>
              </w:rPr>
              <w:t xml:space="preserve"> develop</w:t>
            </w:r>
            <w:r w:rsidR="00E5129D">
              <w:rPr>
                <w:rFonts w:cs="Arial"/>
              </w:rPr>
              <w:t>ment</w:t>
            </w:r>
            <w:r w:rsidR="004C5308">
              <w:rPr>
                <w:rFonts w:cs="Arial"/>
              </w:rPr>
              <w:t xml:space="preserve">s in </w:t>
            </w:r>
            <w:r w:rsidR="00994DD8">
              <w:rPr>
                <w:rFonts w:cs="Arial"/>
              </w:rPr>
              <w:t xml:space="preserve">rapid </w:t>
            </w:r>
            <w:r w:rsidR="004C5308">
              <w:rPr>
                <w:rFonts w:cs="Arial"/>
              </w:rPr>
              <w:t xml:space="preserve">antigen testing </w:t>
            </w:r>
          </w:p>
          <w:p w14:paraId="311A7223" w14:textId="01AB3082" w:rsidR="00B1167E" w:rsidRDefault="00B1167E" w:rsidP="00B1167E">
            <w:pPr>
              <w:rPr>
                <w:rFonts w:cs="Arial"/>
              </w:rPr>
            </w:pPr>
            <w:r>
              <w:rPr>
                <w:rFonts w:cs="Arial"/>
              </w:rPr>
              <w:t>Nancy Mann:</w:t>
            </w:r>
            <w:r w:rsidR="004C5308">
              <w:rPr>
                <w:rFonts w:cs="Arial"/>
              </w:rPr>
              <w:t xml:space="preserve"> </w:t>
            </w:r>
            <w:r w:rsidR="00363A8E">
              <w:rPr>
                <w:rFonts w:cs="Arial"/>
              </w:rPr>
              <w:t xml:space="preserve">rapid </w:t>
            </w:r>
            <w:r w:rsidR="004C5308">
              <w:rPr>
                <w:rFonts w:cs="Arial"/>
              </w:rPr>
              <w:t xml:space="preserve">antigen </w:t>
            </w:r>
            <w:r w:rsidR="00363A8E">
              <w:rPr>
                <w:rFonts w:cs="Arial"/>
              </w:rPr>
              <w:t xml:space="preserve">testing </w:t>
            </w:r>
            <w:r w:rsidR="004C5308">
              <w:rPr>
                <w:rFonts w:cs="Arial"/>
              </w:rPr>
              <w:t xml:space="preserve">is a positive addition to screening </w:t>
            </w:r>
          </w:p>
          <w:p w14:paraId="3A1B3E91" w14:textId="5DE27C1E" w:rsidR="00B1167E" w:rsidRDefault="00B1167E" w:rsidP="00B1167E">
            <w:pPr>
              <w:rPr>
                <w:rFonts w:cs="Arial"/>
              </w:rPr>
            </w:pPr>
            <w:r>
              <w:rPr>
                <w:rFonts w:cs="Arial"/>
              </w:rPr>
              <w:t xml:space="preserve">Ruth Konrad: </w:t>
            </w:r>
            <w:r w:rsidR="00363A8E">
              <w:rPr>
                <w:rFonts w:cs="Arial"/>
              </w:rPr>
              <w:t>thank</w:t>
            </w:r>
            <w:r w:rsidR="004C5308">
              <w:rPr>
                <w:rFonts w:cs="Arial"/>
              </w:rPr>
              <w:t xml:space="preserve"> you </w:t>
            </w:r>
            <w:r w:rsidR="00363A8E">
              <w:rPr>
                <w:rFonts w:cs="Arial"/>
              </w:rPr>
              <w:t xml:space="preserve">to </w:t>
            </w:r>
            <w:r w:rsidR="004C5308">
              <w:rPr>
                <w:rFonts w:cs="Arial"/>
              </w:rPr>
              <w:t>B</w:t>
            </w:r>
            <w:r w:rsidR="00363A8E">
              <w:rPr>
                <w:rFonts w:cs="Arial"/>
              </w:rPr>
              <w:t xml:space="preserve">rent and </w:t>
            </w:r>
            <w:r w:rsidR="004C5308">
              <w:rPr>
                <w:rFonts w:cs="Arial"/>
              </w:rPr>
              <w:t>the F</w:t>
            </w:r>
            <w:r w:rsidR="00363A8E">
              <w:rPr>
                <w:rFonts w:cs="Arial"/>
              </w:rPr>
              <w:t xml:space="preserve">inance </w:t>
            </w:r>
            <w:r w:rsidR="004C5308">
              <w:rPr>
                <w:rFonts w:cs="Arial"/>
              </w:rPr>
              <w:t>T</w:t>
            </w:r>
            <w:r w:rsidR="00363A8E">
              <w:rPr>
                <w:rFonts w:cs="Arial"/>
              </w:rPr>
              <w:t>eam</w:t>
            </w:r>
            <w:r w:rsidR="00627D2E">
              <w:rPr>
                <w:rFonts w:cs="Arial"/>
              </w:rPr>
              <w:t xml:space="preserve"> especially during covid </w:t>
            </w:r>
          </w:p>
          <w:p w14:paraId="31A3AD06" w14:textId="2606CAA8" w:rsidR="00B1167E" w:rsidRDefault="00B1167E" w:rsidP="00B1167E">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xml:space="preserve">: </w:t>
            </w:r>
            <w:r w:rsidR="00994DD8">
              <w:rPr>
                <w:rFonts w:cs="Arial"/>
                <w:bCs/>
              </w:rPr>
              <w:t xml:space="preserve">thank the new </w:t>
            </w:r>
            <w:r w:rsidR="004C5308">
              <w:rPr>
                <w:rFonts w:cs="Arial"/>
                <w:bCs/>
              </w:rPr>
              <w:t>F</w:t>
            </w:r>
            <w:r w:rsidR="00994DD8">
              <w:rPr>
                <w:rFonts w:cs="Arial"/>
                <w:bCs/>
              </w:rPr>
              <w:t xml:space="preserve">undraising </w:t>
            </w:r>
            <w:r w:rsidR="004C5308">
              <w:rPr>
                <w:rFonts w:cs="Arial"/>
                <w:bCs/>
              </w:rPr>
              <w:t>C</w:t>
            </w:r>
            <w:r w:rsidR="00994DD8">
              <w:rPr>
                <w:rFonts w:cs="Arial"/>
                <w:bCs/>
              </w:rPr>
              <w:t xml:space="preserve">ommittee; makes the project feasible </w:t>
            </w:r>
          </w:p>
          <w:p w14:paraId="44021D96" w14:textId="47C046BC" w:rsidR="00B1167E" w:rsidRDefault="00B1167E" w:rsidP="00B1167E">
            <w:pPr>
              <w:rPr>
                <w:rFonts w:cs="Arial"/>
              </w:rPr>
            </w:pPr>
            <w:r w:rsidRPr="00C36708">
              <w:rPr>
                <w:rFonts w:cs="Arial"/>
              </w:rPr>
              <w:t xml:space="preserve">Brent Martin: </w:t>
            </w:r>
            <w:r w:rsidR="00994DD8">
              <w:rPr>
                <w:rFonts w:cs="Arial"/>
              </w:rPr>
              <w:t xml:space="preserve">thank you for kind words; </w:t>
            </w:r>
            <w:r w:rsidR="00627D2E">
              <w:rPr>
                <w:rFonts w:cs="Arial"/>
              </w:rPr>
              <w:t xml:space="preserve">expressed </w:t>
            </w:r>
            <w:r w:rsidR="00994DD8">
              <w:rPr>
                <w:rFonts w:cs="Arial"/>
              </w:rPr>
              <w:t xml:space="preserve">appreciation for understanding of current circumstances </w:t>
            </w:r>
          </w:p>
          <w:p w14:paraId="49CE50F4" w14:textId="623FB57D" w:rsidR="00BD0F3E" w:rsidRPr="00104023" w:rsidRDefault="00BD0F3E" w:rsidP="00C936C8">
            <w:pPr>
              <w:rPr>
                <w:rFonts w:cs="Arial"/>
              </w:rPr>
            </w:pPr>
            <w:r w:rsidRPr="00104023">
              <w:rPr>
                <w:rFonts w:cs="Arial"/>
              </w:rPr>
              <w:t xml:space="preserve">Jennifer Krotz: </w:t>
            </w:r>
            <w:r w:rsidR="00363A8E">
              <w:rPr>
                <w:rFonts w:cs="Arial"/>
              </w:rPr>
              <w:t xml:space="preserve">express </w:t>
            </w:r>
            <w:r w:rsidR="00994DD8">
              <w:rPr>
                <w:rFonts w:cs="Arial"/>
              </w:rPr>
              <w:t>appreciation to everyone who worked on budget that can approve</w:t>
            </w:r>
            <w:r w:rsidR="00E5129D">
              <w:rPr>
                <w:rFonts w:cs="Arial"/>
              </w:rPr>
              <w:t>d</w:t>
            </w:r>
            <w:r w:rsidR="00994DD8">
              <w:rPr>
                <w:rFonts w:cs="Arial"/>
              </w:rPr>
              <w:t xml:space="preserve"> so easily </w:t>
            </w:r>
          </w:p>
          <w:p w14:paraId="0B047337" w14:textId="08BE7416" w:rsidR="00BD0F3E" w:rsidRDefault="00BD0F3E" w:rsidP="00C936C8">
            <w:pPr>
              <w:rPr>
                <w:rFonts w:cs="Arial"/>
              </w:rPr>
            </w:pPr>
            <w:r>
              <w:rPr>
                <w:rFonts w:cs="Arial"/>
              </w:rPr>
              <w:lastRenderedPageBreak/>
              <w:t xml:space="preserve">John Shantz: </w:t>
            </w:r>
            <w:r w:rsidR="00994DD8">
              <w:rPr>
                <w:rFonts w:cs="Arial"/>
              </w:rPr>
              <w:t xml:space="preserve">thank you </w:t>
            </w:r>
            <w:r w:rsidR="00627D2E">
              <w:rPr>
                <w:rFonts w:cs="Arial"/>
              </w:rPr>
              <w:t xml:space="preserve">to Brent </w:t>
            </w:r>
            <w:r w:rsidR="00994DD8">
              <w:rPr>
                <w:rFonts w:cs="Arial"/>
              </w:rPr>
              <w:t>for budget preparation</w:t>
            </w:r>
            <w:r w:rsidR="00627D2E">
              <w:rPr>
                <w:rFonts w:cs="Arial"/>
              </w:rPr>
              <w:t xml:space="preserve">; appreciate learning about rapid antigen testing </w:t>
            </w:r>
            <w:r w:rsidR="00994DD8">
              <w:rPr>
                <w:rFonts w:cs="Arial"/>
              </w:rPr>
              <w:t xml:space="preserve"> </w:t>
            </w:r>
          </w:p>
          <w:p w14:paraId="1F012FCC" w14:textId="0059C66B" w:rsidR="00482255" w:rsidRDefault="00482255" w:rsidP="00482255">
            <w:pPr>
              <w:rPr>
                <w:rFonts w:cs="Arial"/>
              </w:rPr>
            </w:pPr>
            <w:r w:rsidRPr="0081311D">
              <w:rPr>
                <w:rFonts w:cs="Arial"/>
              </w:rPr>
              <w:t xml:space="preserve">Bob Shantz: </w:t>
            </w:r>
            <w:r w:rsidR="00627D2E">
              <w:rPr>
                <w:rFonts w:cs="Arial"/>
              </w:rPr>
              <w:t xml:space="preserve">thank you for sharing information about </w:t>
            </w:r>
            <w:r w:rsidR="00994DD8">
              <w:rPr>
                <w:rFonts w:cs="Arial"/>
              </w:rPr>
              <w:t xml:space="preserve">rapid </w:t>
            </w:r>
            <w:r w:rsidR="00580C11">
              <w:rPr>
                <w:rFonts w:cs="Arial"/>
              </w:rPr>
              <w:t xml:space="preserve">performance development </w:t>
            </w:r>
          </w:p>
          <w:p w14:paraId="6C7F9D9A" w14:textId="66412777" w:rsidR="00BD0F3E" w:rsidRPr="00994DD8" w:rsidRDefault="00BD0F3E" w:rsidP="00C936C8">
            <w:pPr>
              <w:rPr>
                <w:rFonts w:cs="Arial"/>
              </w:rPr>
            </w:pPr>
            <w:r w:rsidRPr="00994DD8">
              <w:rPr>
                <w:rFonts w:cs="Arial"/>
              </w:rPr>
              <w:t xml:space="preserve">Elaine Shantz: </w:t>
            </w:r>
            <w:r w:rsidR="00994DD8" w:rsidRPr="00994DD8">
              <w:rPr>
                <w:rFonts w:cs="Arial"/>
              </w:rPr>
              <w:t>invite Olivia M</w:t>
            </w:r>
            <w:r w:rsidR="00994DD8">
              <w:rPr>
                <w:rFonts w:cs="Arial"/>
              </w:rPr>
              <w:t xml:space="preserve">cIvor to </w:t>
            </w:r>
            <w:r w:rsidR="00E5129D">
              <w:rPr>
                <w:rFonts w:cs="Arial"/>
              </w:rPr>
              <w:t xml:space="preserve">next </w:t>
            </w:r>
            <w:r w:rsidR="00994DD8">
              <w:rPr>
                <w:rFonts w:cs="Arial"/>
              </w:rPr>
              <w:t xml:space="preserve">meeting; results for the kindness surveys; pleased with initial results; large front-line presence – brave to do during covid; continued affirmation </w:t>
            </w:r>
            <w:r w:rsidR="00627D2E">
              <w:rPr>
                <w:rFonts w:cs="Arial"/>
              </w:rPr>
              <w:t xml:space="preserve">that </w:t>
            </w:r>
            <w:r w:rsidR="00994DD8">
              <w:rPr>
                <w:rFonts w:cs="Arial"/>
              </w:rPr>
              <w:t xml:space="preserve">team worked together and flourished  </w:t>
            </w:r>
          </w:p>
          <w:p w14:paraId="542BCB43" w14:textId="71F21D00" w:rsidR="00BD0F3E" w:rsidRDefault="00BD0F3E" w:rsidP="007155A0">
            <w:pPr>
              <w:rPr>
                <w:rFonts w:cs="Arial"/>
              </w:rPr>
            </w:pPr>
            <w:r>
              <w:rPr>
                <w:rFonts w:cs="Arial"/>
              </w:rPr>
              <w:t xml:space="preserve">Marion Good: </w:t>
            </w:r>
            <w:r w:rsidR="00994DD8">
              <w:rPr>
                <w:rFonts w:cs="Arial"/>
              </w:rPr>
              <w:t xml:space="preserve">thank you for all the hard work three years ago for the bed application including Cynthia </w:t>
            </w:r>
          </w:p>
          <w:p w14:paraId="2AB3DDB4" w14:textId="32A363FE" w:rsidR="00600296" w:rsidRPr="00FA67A6" w:rsidRDefault="00600296" w:rsidP="00B1167E">
            <w:pPr>
              <w:rPr>
                <w:rFonts w:cs="Arial"/>
              </w:rPr>
            </w:pPr>
          </w:p>
        </w:tc>
        <w:tc>
          <w:tcPr>
            <w:tcW w:w="576" w:type="dxa"/>
          </w:tcPr>
          <w:p w14:paraId="514D1D5A" w14:textId="77777777" w:rsidR="00BD0F3E" w:rsidRPr="008D376D" w:rsidRDefault="00BD0F3E" w:rsidP="00C936C8"/>
        </w:tc>
      </w:tr>
      <w:tr w:rsidR="00BD0F3E" w:rsidRPr="008D376D" w14:paraId="4932209E" w14:textId="77777777" w:rsidTr="00421656">
        <w:tc>
          <w:tcPr>
            <w:tcW w:w="567" w:type="dxa"/>
          </w:tcPr>
          <w:p w14:paraId="465C7A8F" w14:textId="49414C3F" w:rsidR="00BD0F3E" w:rsidRPr="00E36A01" w:rsidRDefault="00BD0F3E" w:rsidP="00C936C8">
            <w:pPr>
              <w:jc w:val="right"/>
              <w:rPr>
                <w:b/>
              </w:rPr>
            </w:pPr>
            <w:r>
              <w:rPr>
                <w:b/>
              </w:rPr>
              <w:t>1</w:t>
            </w:r>
            <w:r w:rsidR="007155A0">
              <w:rPr>
                <w:b/>
              </w:rPr>
              <w:t>1</w:t>
            </w:r>
            <w:r>
              <w:rPr>
                <w:b/>
              </w:rPr>
              <w:t>.</w:t>
            </w:r>
          </w:p>
        </w:tc>
        <w:tc>
          <w:tcPr>
            <w:tcW w:w="7655" w:type="dxa"/>
          </w:tcPr>
          <w:p w14:paraId="64D693CB" w14:textId="77777777" w:rsidR="00BD0F3E" w:rsidRPr="00E36A01" w:rsidRDefault="00BD0F3E" w:rsidP="00C936C8">
            <w:pPr>
              <w:rPr>
                <w:b/>
              </w:rPr>
            </w:pPr>
            <w:r w:rsidRPr="00E36A01">
              <w:rPr>
                <w:b/>
              </w:rPr>
              <w:t xml:space="preserve">Motion to Adjourn </w:t>
            </w:r>
          </w:p>
          <w:p w14:paraId="16F0B667" w14:textId="5A03B0AC" w:rsidR="00BD0F3E" w:rsidRDefault="00BD0F3E" w:rsidP="00C936C8">
            <w:r w:rsidRPr="00B74041">
              <w:t>Motion to adjourn meeting at</w:t>
            </w:r>
            <w:r>
              <w:t xml:space="preserve"> </w:t>
            </w:r>
            <w:r w:rsidR="00AD4F77">
              <w:t>8:36</w:t>
            </w:r>
            <w:r>
              <w:t xml:space="preserve"> p.m.</w:t>
            </w:r>
            <w:r w:rsidRPr="00B74041">
              <w:t xml:space="preserve"> </w:t>
            </w:r>
          </w:p>
          <w:p w14:paraId="2B925739" w14:textId="271D8AD9" w:rsidR="00BD0F3E" w:rsidRDefault="00BD0F3E" w:rsidP="00C936C8">
            <w:r>
              <w:t>M</w:t>
            </w:r>
            <w:r w:rsidRPr="00B74041">
              <w:t>ade by</w:t>
            </w:r>
            <w:r>
              <w:t>:</w:t>
            </w:r>
            <w:r w:rsidRPr="00B74041">
              <w:t xml:space="preserve"> </w:t>
            </w:r>
            <w:r w:rsidR="00994DD8">
              <w:t xml:space="preserve">Jennifer Krotz </w:t>
            </w:r>
          </w:p>
          <w:p w14:paraId="2828FC53" w14:textId="3553C962" w:rsidR="00BD0F3E" w:rsidRDefault="00BD0F3E" w:rsidP="00C936C8">
            <w:r w:rsidRPr="00B74041">
              <w:t>Seconded by</w:t>
            </w:r>
            <w:r>
              <w:t xml:space="preserve">: </w:t>
            </w:r>
            <w:r w:rsidR="00994DD8">
              <w:t xml:space="preserve">Fred Schiedel </w:t>
            </w:r>
          </w:p>
          <w:p w14:paraId="4764D518" w14:textId="77777777" w:rsidR="00BD0F3E" w:rsidRDefault="00BD0F3E" w:rsidP="00C936C8"/>
        </w:tc>
        <w:tc>
          <w:tcPr>
            <w:tcW w:w="1143" w:type="dxa"/>
            <w:gridSpan w:val="2"/>
          </w:tcPr>
          <w:p w14:paraId="024FC480" w14:textId="77777777" w:rsidR="00BD0F3E" w:rsidRPr="008D376D" w:rsidRDefault="00BD0F3E" w:rsidP="00C936C8">
            <w:r>
              <w:t>Carried</w:t>
            </w:r>
          </w:p>
        </w:tc>
      </w:tr>
    </w:tbl>
    <w:tbl>
      <w:tblPr>
        <w:tblW w:w="9464" w:type="dxa"/>
        <w:tblLook w:val="04A0" w:firstRow="1" w:lastRow="0" w:firstColumn="1" w:lastColumn="0" w:noHBand="0" w:noVBand="1"/>
      </w:tblPr>
      <w:tblGrid>
        <w:gridCol w:w="489"/>
        <w:gridCol w:w="4129"/>
        <w:gridCol w:w="4846"/>
      </w:tblGrid>
      <w:tr w:rsidR="00BD0F3E" w:rsidRPr="00583D5E" w14:paraId="1227EE93" w14:textId="77777777" w:rsidTr="00C936C8">
        <w:tc>
          <w:tcPr>
            <w:tcW w:w="9464" w:type="dxa"/>
            <w:gridSpan w:val="3"/>
            <w:shd w:val="clear" w:color="auto" w:fill="auto"/>
          </w:tcPr>
          <w:p w14:paraId="3AF633A4" w14:textId="65EAAA3B" w:rsidR="00BD0F3E" w:rsidRPr="00583D5E" w:rsidRDefault="00BD0F3E" w:rsidP="00C936C8">
            <w:pPr>
              <w:pStyle w:val="NoSpacing"/>
              <w:rPr>
                <w:rFonts w:cs="Arial"/>
              </w:rPr>
            </w:pPr>
          </w:p>
        </w:tc>
      </w:tr>
      <w:tr w:rsidR="00BD0F3E" w:rsidRPr="00583D5E" w14:paraId="5D147D8D" w14:textId="77777777" w:rsidTr="00C936C8">
        <w:tc>
          <w:tcPr>
            <w:tcW w:w="9464" w:type="dxa"/>
            <w:gridSpan w:val="3"/>
            <w:shd w:val="clear" w:color="auto" w:fill="auto"/>
          </w:tcPr>
          <w:p w14:paraId="0C6D6DA8" w14:textId="585C72C5" w:rsidR="00BD0F3E" w:rsidRPr="00B379DD" w:rsidRDefault="002E027E" w:rsidP="00C936C8">
            <w:pPr>
              <w:pStyle w:val="NoSpacing"/>
              <w:spacing w:line="259" w:lineRule="auto"/>
              <w:rPr>
                <w:rFonts w:cs="Arial"/>
                <w:b/>
              </w:rPr>
            </w:pPr>
            <w:r>
              <w:br w:type="page"/>
            </w:r>
            <w:r w:rsidR="00BD0F3E">
              <w:rPr>
                <w:rFonts w:cs="Arial"/>
                <w:b/>
              </w:rPr>
              <w:t xml:space="preserve">2021 Dates to Remember </w:t>
            </w:r>
          </w:p>
        </w:tc>
      </w:tr>
      <w:tr w:rsidR="00BD0F3E" w:rsidRPr="00583D5E" w14:paraId="7B467D03" w14:textId="77777777" w:rsidTr="00C936C8">
        <w:tc>
          <w:tcPr>
            <w:tcW w:w="489" w:type="dxa"/>
            <w:shd w:val="clear" w:color="auto" w:fill="auto"/>
          </w:tcPr>
          <w:p w14:paraId="76217AE9" w14:textId="77777777" w:rsidR="00BD0F3E" w:rsidRPr="00583D5E" w:rsidRDefault="00BD0F3E" w:rsidP="00C936C8">
            <w:pPr>
              <w:pStyle w:val="NoSpacing"/>
              <w:rPr>
                <w:rFonts w:cs="Arial"/>
                <w:sz w:val="24"/>
                <w:szCs w:val="24"/>
              </w:rPr>
            </w:pPr>
          </w:p>
        </w:tc>
        <w:tc>
          <w:tcPr>
            <w:tcW w:w="4129" w:type="dxa"/>
            <w:shd w:val="clear" w:color="auto" w:fill="auto"/>
          </w:tcPr>
          <w:p w14:paraId="0609C861" w14:textId="77777777" w:rsidR="00BD0F3E" w:rsidRDefault="00BD0F3E" w:rsidP="00C936C8">
            <w:pPr>
              <w:pStyle w:val="ListParagraph"/>
              <w:spacing w:after="0" w:line="276" w:lineRule="auto"/>
              <w:ind w:left="0"/>
              <w:rPr>
                <w:b/>
              </w:rPr>
            </w:pPr>
            <w:r>
              <w:rPr>
                <w:b/>
              </w:rPr>
              <w:t>Thursday, April 22</w:t>
            </w:r>
            <w:r w:rsidRPr="00B379DD">
              <w:rPr>
                <w:b/>
                <w:vertAlign w:val="superscript"/>
              </w:rPr>
              <w:t>nd</w:t>
            </w:r>
            <w:r>
              <w:rPr>
                <w:b/>
              </w:rPr>
              <w:t>, 2021</w:t>
            </w:r>
          </w:p>
          <w:p w14:paraId="4058E47D" w14:textId="77777777" w:rsidR="00BD0F3E" w:rsidRDefault="00BD0F3E" w:rsidP="00C936C8">
            <w:pPr>
              <w:pStyle w:val="ListParagraph"/>
              <w:spacing w:after="0" w:line="276" w:lineRule="auto"/>
              <w:ind w:left="0"/>
              <w:rPr>
                <w:b/>
              </w:rPr>
            </w:pPr>
            <w:r>
              <w:rPr>
                <w:b/>
              </w:rPr>
              <w:t>Thursday, May 27</w:t>
            </w:r>
            <w:r w:rsidRPr="00B379DD">
              <w:rPr>
                <w:b/>
                <w:vertAlign w:val="superscript"/>
              </w:rPr>
              <w:t>th</w:t>
            </w:r>
            <w:r>
              <w:rPr>
                <w:b/>
              </w:rPr>
              <w:t>, 2021</w:t>
            </w:r>
          </w:p>
          <w:p w14:paraId="2D42728B" w14:textId="77777777" w:rsidR="00BD0F3E" w:rsidRDefault="00BD0F3E" w:rsidP="00C936C8">
            <w:pPr>
              <w:pStyle w:val="ListParagraph"/>
              <w:spacing w:after="0" w:line="276" w:lineRule="auto"/>
              <w:ind w:left="0"/>
              <w:rPr>
                <w:b/>
              </w:rPr>
            </w:pPr>
            <w:r>
              <w:rPr>
                <w:b/>
              </w:rPr>
              <w:t xml:space="preserve">June </w:t>
            </w:r>
          </w:p>
          <w:p w14:paraId="6930FDE2" w14:textId="77777777" w:rsidR="00BD0F3E" w:rsidRDefault="00BD0F3E" w:rsidP="00C936C8">
            <w:pPr>
              <w:pStyle w:val="ListParagraph"/>
              <w:spacing w:after="0" w:line="276" w:lineRule="auto"/>
              <w:ind w:left="0"/>
              <w:rPr>
                <w:b/>
              </w:rPr>
            </w:pPr>
            <w:r>
              <w:rPr>
                <w:b/>
              </w:rPr>
              <w:t>Thursday, June 24</w:t>
            </w:r>
            <w:r w:rsidRPr="00B379DD">
              <w:rPr>
                <w:b/>
                <w:vertAlign w:val="superscript"/>
              </w:rPr>
              <w:t>th</w:t>
            </w:r>
            <w:r>
              <w:rPr>
                <w:b/>
              </w:rPr>
              <w:t>, 2021</w:t>
            </w:r>
          </w:p>
          <w:p w14:paraId="1788BA92" w14:textId="77777777" w:rsidR="00BD0F3E" w:rsidRDefault="00BD0F3E" w:rsidP="00C936C8">
            <w:pPr>
              <w:pStyle w:val="ListParagraph"/>
              <w:spacing w:after="0" w:line="276" w:lineRule="auto"/>
              <w:ind w:left="0"/>
              <w:rPr>
                <w:b/>
              </w:rPr>
            </w:pPr>
            <w:r>
              <w:rPr>
                <w:b/>
              </w:rPr>
              <w:t>Thursday, September 23</w:t>
            </w:r>
            <w:r w:rsidRPr="000E32C6">
              <w:rPr>
                <w:b/>
                <w:vertAlign w:val="superscript"/>
              </w:rPr>
              <w:t>rd</w:t>
            </w:r>
            <w:r>
              <w:rPr>
                <w:b/>
              </w:rPr>
              <w:t>, 2021</w:t>
            </w:r>
          </w:p>
          <w:p w14:paraId="736A22FE" w14:textId="77777777" w:rsidR="00BD0F3E" w:rsidRDefault="00BD0F3E" w:rsidP="00C936C8">
            <w:pPr>
              <w:pStyle w:val="ListParagraph"/>
              <w:spacing w:after="0" w:line="276" w:lineRule="auto"/>
              <w:ind w:left="0"/>
              <w:rPr>
                <w:b/>
              </w:rPr>
            </w:pPr>
            <w:r>
              <w:rPr>
                <w:b/>
              </w:rPr>
              <w:t>Thursday, October 28</w:t>
            </w:r>
            <w:r w:rsidRPr="000E32C6">
              <w:rPr>
                <w:b/>
                <w:vertAlign w:val="superscript"/>
              </w:rPr>
              <w:t>th</w:t>
            </w:r>
            <w:r>
              <w:rPr>
                <w:b/>
              </w:rPr>
              <w:t>, 2021</w:t>
            </w:r>
          </w:p>
          <w:p w14:paraId="49CD4DB4" w14:textId="77777777" w:rsidR="00BD0F3E" w:rsidRDefault="00BD0F3E" w:rsidP="00C936C8">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50E19B3F" w14:textId="77777777" w:rsidR="00BD0F3E" w:rsidRDefault="00BD0F3E" w:rsidP="00C936C8">
            <w:pPr>
              <w:pStyle w:val="NoSpacing"/>
              <w:spacing w:line="276" w:lineRule="auto"/>
              <w:rPr>
                <w:rFonts w:cs="Arial"/>
              </w:rPr>
            </w:pPr>
            <w:r>
              <w:rPr>
                <w:rFonts w:cs="Arial"/>
              </w:rPr>
              <w:t>Board Meeting</w:t>
            </w:r>
          </w:p>
          <w:p w14:paraId="7A0D95C0" w14:textId="77777777" w:rsidR="00BD0F3E" w:rsidRDefault="00BD0F3E" w:rsidP="00C936C8">
            <w:pPr>
              <w:pStyle w:val="NoSpacing"/>
              <w:spacing w:line="276" w:lineRule="auto"/>
              <w:rPr>
                <w:rFonts w:cs="Arial"/>
              </w:rPr>
            </w:pPr>
            <w:r>
              <w:rPr>
                <w:rFonts w:cs="Arial"/>
              </w:rPr>
              <w:t>Board Meeting</w:t>
            </w:r>
          </w:p>
          <w:p w14:paraId="7636ED18" w14:textId="77777777" w:rsidR="00BD0F3E" w:rsidRDefault="00BD0F3E" w:rsidP="00C936C8">
            <w:pPr>
              <w:pStyle w:val="NoSpacing"/>
              <w:spacing w:line="276" w:lineRule="auto"/>
              <w:rPr>
                <w:rFonts w:cs="Arial"/>
              </w:rPr>
            </w:pPr>
            <w:r>
              <w:rPr>
                <w:rFonts w:cs="Arial"/>
              </w:rPr>
              <w:t>Annual General Meeting</w:t>
            </w:r>
          </w:p>
          <w:p w14:paraId="3432A5C9" w14:textId="77777777" w:rsidR="00BD0F3E" w:rsidRDefault="00BD0F3E" w:rsidP="00C936C8">
            <w:pPr>
              <w:pStyle w:val="NoSpacing"/>
              <w:spacing w:line="276" w:lineRule="auto"/>
              <w:rPr>
                <w:rFonts w:cs="Arial"/>
              </w:rPr>
            </w:pPr>
            <w:r>
              <w:rPr>
                <w:rFonts w:cs="Arial"/>
              </w:rPr>
              <w:t>Board Meeting</w:t>
            </w:r>
          </w:p>
          <w:p w14:paraId="160ED16F" w14:textId="77777777" w:rsidR="00BD0F3E" w:rsidRDefault="00BD0F3E" w:rsidP="00C936C8">
            <w:pPr>
              <w:pStyle w:val="NoSpacing"/>
              <w:spacing w:line="276" w:lineRule="auto"/>
              <w:rPr>
                <w:rFonts w:cs="Arial"/>
              </w:rPr>
            </w:pPr>
            <w:r>
              <w:rPr>
                <w:rFonts w:cs="Arial"/>
              </w:rPr>
              <w:t>Board Meeting</w:t>
            </w:r>
          </w:p>
          <w:p w14:paraId="518558C1" w14:textId="77777777" w:rsidR="00BD0F3E" w:rsidRDefault="00BD0F3E" w:rsidP="00C936C8">
            <w:pPr>
              <w:pStyle w:val="NoSpacing"/>
              <w:spacing w:line="276" w:lineRule="auto"/>
              <w:rPr>
                <w:rFonts w:cs="Arial"/>
              </w:rPr>
            </w:pPr>
            <w:r>
              <w:rPr>
                <w:rFonts w:cs="Arial"/>
              </w:rPr>
              <w:t>Board Meeting</w:t>
            </w:r>
          </w:p>
          <w:p w14:paraId="48518ACC" w14:textId="4EA38B88" w:rsidR="00BD0F3E" w:rsidRPr="000E32C6" w:rsidRDefault="00BD0F3E" w:rsidP="00F66F2D">
            <w:pPr>
              <w:pStyle w:val="NoSpacing"/>
              <w:spacing w:line="276" w:lineRule="auto"/>
              <w:rPr>
                <w:rFonts w:cs="Arial"/>
                <w:b/>
              </w:rPr>
            </w:pPr>
            <w:r>
              <w:rPr>
                <w:rFonts w:cs="Arial"/>
              </w:rPr>
              <w:t>Board Meeting</w:t>
            </w:r>
          </w:p>
        </w:tc>
      </w:tr>
      <w:tr w:rsidR="00BD0F3E" w:rsidRPr="00583D5E" w14:paraId="4DECD5B1" w14:textId="77777777" w:rsidTr="00C936C8">
        <w:tc>
          <w:tcPr>
            <w:tcW w:w="489" w:type="dxa"/>
            <w:shd w:val="clear" w:color="auto" w:fill="auto"/>
          </w:tcPr>
          <w:p w14:paraId="5A36D22D" w14:textId="77777777" w:rsidR="00BD0F3E" w:rsidRPr="00583D5E" w:rsidRDefault="00BD0F3E" w:rsidP="00C936C8">
            <w:pPr>
              <w:pStyle w:val="NoSpacing"/>
              <w:rPr>
                <w:rFonts w:cs="Arial"/>
                <w:sz w:val="24"/>
                <w:szCs w:val="24"/>
              </w:rPr>
            </w:pPr>
          </w:p>
        </w:tc>
        <w:tc>
          <w:tcPr>
            <w:tcW w:w="4129" w:type="dxa"/>
            <w:shd w:val="clear" w:color="auto" w:fill="auto"/>
          </w:tcPr>
          <w:p w14:paraId="0429EC62" w14:textId="77777777" w:rsidR="00BD0F3E" w:rsidRDefault="00BD0F3E" w:rsidP="00C936C8">
            <w:pPr>
              <w:pStyle w:val="ListParagraph"/>
              <w:spacing w:after="0" w:line="276" w:lineRule="auto"/>
              <w:ind w:left="0"/>
              <w:rPr>
                <w:b/>
              </w:rPr>
            </w:pPr>
          </w:p>
        </w:tc>
        <w:tc>
          <w:tcPr>
            <w:tcW w:w="4846" w:type="dxa"/>
            <w:shd w:val="clear" w:color="auto" w:fill="auto"/>
          </w:tcPr>
          <w:p w14:paraId="575E0B85" w14:textId="77777777" w:rsidR="00BD0F3E" w:rsidRDefault="00BD0F3E" w:rsidP="00C936C8">
            <w:pPr>
              <w:pStyle w:val="NoSpacing"/>
              <w:spacing w:line="259" w:lineRule="auto"/>
              <w:rPr>
                <w:rFonts w:cs="Arial"/>
              </w:rPr>
            </w:pPr>
          </w:p>
        </w:tc>
      </w:tr>
    </w:tbl>
    <w:p w14:paraId="11CEC21E" w14:textId="77777777" w:rsidR="00BD0F3E" w:rsidRDefault="00BD0F3E" w:rsidP="00BD0F3E">
      <w:pPr>
        <w:spacing w:after="0"/>
      </w:pPr>
    </w:p>
    <w:p w14:paraId="43F9B212" w14:textId="77777777" w:rsidR="00BD0F3E" w:rsidRDefault="00BD0F3E" w:rsidP="00BD0F3E">
      <w:pPr>
        <w:spacing w:after="0"/>
      </w:pPr>
      <w:r>
        <w:t>CEO in Camera</w:t>
      </w:r>
    </w:p>
    <w:p w14:paraId="5D3126B7" w14:textId="77777777" w:rsidR="00BD0F3E" w:rsidRDefault="00BD0F3E" w:rsidP="00BD0F3E">
      <w:pPr>
        <w:spacing w:after="0"/>
      </w:pPr>
      <w:r>
        <w:t>Board in Camera</w:t>
      </w:r>
      <w:r>
        <w:br w:type="page"/>
      </w:r>
    </w:p>
    <w:p w14:paraId="41A733F0" w14:textId="77777777" w:rsidR="00BD0F3E" w:rsidRPr="00946E17" w:rsidRDefault="00BD0F3E" w:rsidP="00BD0F3E">
      <w:pPr>
        <w:pStyle w:val="Heading1"/>
        <w:spacing w:before="80" w:beforeAutospacing="0" w:after="80" w:afterAutospacing="0"/>
        <w:jc w:val="center"/>
        <w:rPr>
          <w:sz w:val="24"/>
          <w:szCs w:val="24"/>
        </w:rPr>
      </w:pPr>
      <w:r>
        <w:rPr>
          <w:sz w:val="24"/>
          <w:szCs w:val="24"/>
        </w:rPr>
        <w:lastRenderedPageBreak/>
        <w:t>FAIRVIEW</w:t>
      </w:r>
      <w:r w:rsidRPr="00946E17">
        <w:rPr>
          <w:sz w:val="24"/>
          <w:szCs w:val="24"/>
        </w:rPr>
        <w:t xml:space="preserve"> MENNONITE HOME</w:t>
      </w:r>
      <w:r>
        <w:rPr>
          <w:sz w:val="24"/>
          <w:szCs w:val="24"/>
        </w:rPr>
        <w:t>S</w:t>
      </w:r>
    </w:p>
    <w:p w14:paraId="468068E3" w14:textId="453FC1F7" w:rsidR="00BD0F3E" w:rsidRPr="00946E17" w:rsidRDefault="00BD0F3E" w:rsidP="00BD0F3E">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w:t>
      </w:r>
      <w:r w:rsidR="00F04C2C">
        <w:rPr>
          <w:sz w:val="24"/>
          <w:szCs w:val="24"/>
        </w:rPr>
        <w:t>1</w:t>
      </w:r>
      <w:r w:rsidRPr="00946E17">
        <w:rPr>
          <w:sz w:val="24"/>
          <w:szCs w:val="24"/>
        </w:rPr>
        <w:t xml:space="preserve"> – </w:t>
      </w:r>
      <w:r>
        <w:rPr>
          <w:sz w:val="24"/>
          <w:szCs w:val="24"/>
        </w:rPr>
        <w:t>5</w:t>
      </w:r>
      <w:r w:rsidR="00F04C2C">
        <w:rPr>
          <w:sz w:val="24"/>
          <w:szCs w:val="24"/>
        </w:rPr>
        <w:t>8</w:t>
      </w:r>
      <w:r w:rsidR="00647F5F">
        <w:rPr>
          <w:sz w:val="24"/>
          <w:szCs w:val="24"/>
        </w:rPr>
        <w:t>2</w:t>
      </w:r>
    </w:p>
    <w:p w14:paraId="4744991E" w14:textId="27DF030F" w:rsidR="00BD0F3E" w:rsidRDefault="00BD0F3E" w:rsidP="00BD0F3E">
      <w:pPr>
        <w:pStyle w:val="Heading1"/>
        <w:spacing w:before="80" w:beforeAutospacing="0" w:after="80" w:afterAutospacing="0"/>
        <w:jc w:val="center"/>
        <w:rPr>
          <w:sz w:val="24"/>
          <w:szCs w:val="24"/>
        </w:rPr>
      </w:pPr>
      <w:r>
        <w:rPr>
          <w:sz w:val="24"/>
          <w:szCs w:val="24"/>
        </w:rPr>
        <w:t xml:space="preserve">Thursday, </w:t>
      </w:r>
      <w:r w:rsidR="00647F5F">
        <w:rPr>
          <w:sz w:val="24"/>
          <w:szCs w:val="24"/>
        </w:rPr>
        <w:t>March</w:t>
      </w:r>
      <w:r w:rsidR="00A4538F">
        <w:rPr>
          <w:sz w:val="24"/>
          <w:szCs w:val="24"/>
        </w:rPr>
        <w:t xml:space="preserve"> 25</w:t>
      </w:r>
      <w:r w:rsidR="00A4538F" w:rsidRPr="00A4538F">
        <w:rPr>
          <w:sz w:val="24"/>
          <w:szCs w:val="24"/>
          <w:vertAlign w:val="superscript"/>
        </w:rPr>
        <w:t>th</w:t>
      </w:r>
      <w:r>
        <w:rPr>
          <w:sz w:val="24"/>
          <w:szCs w:val="24"/>
        </w:rPr>
        <w:t>, 202</w:t>
      </w:r>
      <w:r w:rsidR="00F04C2C">
        <w:rPr>
          <w:sz w:val="24"/>
          <w:szCs w:val="24"/>
        </w:rPr>
        <w:t>1</w:t>
      </w:r>
    </w:p>
    <w:p w14:paraId="2DB2E6C5" w14:textId="3E0CBD44" w:rsidR="00BD0F3E" w:rsidRDefault="00BD0F3E" w:rsidP="00BD0F3E">
      <w:pPr>
        <w:pStyle w:val="Heading1"/>
        <w:spacing w:before="80" w:beforeAutospacing="0" w:after="80" w:afterAutospacing="0"/>
        <w:jc w:val="center"/>
        <w:rPr>
          <w:sz w:val="24"/>
          <w:szCs w:val="24"/>
        </w:rPr>
      </w:pPr>
    </w:p>
    <w:p w14:paraId="0234D9C6" w14:textId="77777777" w:rsidR="002D29CA" w:rsidRPr="00946E17" w:rsidRDefault="002D29CA" w:rsidP="002D29CA">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2D29CA" w:rsidRPr="000D52FB" w14:paraId="146D53D0" w14:textId="77777777" w:rsidTr="002D29CA">
        <w:tc>
          <w:tcPr>
            <w:tcW w:w="2547" w:type="dxa"/>
            <w:shd w:val="clear" w:color="auto" w:fill="auto"/>
          </w:tcPr>
          <w:p w14:paraId="40932F9C" w14:textId="77777777" w:rsidR="002D29CA" w:rsidRDefault="002D29CA" w:rsidP="002D29CA">
            <w:pPr>
              <w:spacing w:after="0"/>
              <w:ind w:right="744"/>
              <w:contextualSpacing/>
              <w:rPr>
                <w:rFonts w:cs="Arial"/>
                <w:b/>
              </w:rPr>
            </w:pPr>
            <w:r w:rsidRPr="000D52FB">
              <w:rPr>
                <w:rFonts w:cs="Arial"/>
                <w:b/>
              </w:rPr>
              <w:t>Present:</w:t>
            </w:r>
          </w:p>
          <w:p w14:paraId="699653BB" w14:textId="77777777" w:rsidR="002D29CA" w:rsidRPr="00667E70" w:rsidRDefault="002D29CA" w:rsidP="002D29CA">
            <w:pPr>
              <w:spacing w:after="0"/>
              <w:ind w:right="744"/>
              <w:contextualSpacing/>
              <w:rPr>
                <w:rFonts w:cs="Arial"/>
              </w:rPr>
            </w:pPr>
            <w:r w:rsidRPr="00667E70">
              <w:rPr>
                <w:rFonts w:cs="Arial"/>
              </w:rPr>
              <w:t>(electronically)</w:t>
            </w:r>
          </w:p>
        </w:tc>
        <w:tc>
          <w:tcPr>
            <w:tcW w:w="3221" w:type="dxa"/>
            <w:shd w:val="clear" w:color="auto" w:fill="auto"/>
          </w:tcPr>
          <w:p w14:paraId="47171888" w14:textId="77777777" w:rsidR="002D29CA" w:rsidRDefault="002D29CA" w:rsidP="002D29CA">
            <w:pPr>
              <w:tabs>
                <w:tab w:val="left" w:pos="567"/>
                <w:tab w:val="left" w:pos="709"/>
                <w:tab w:val="left" w:pos="851"/>
              </w:tabs>
              <w:spacing w:after="0"/>
              <w:contextualSpacing/>
              <w:rPr>
                <w:rFonts w:cs="Arial"/>
                <w:bCs/>
              </w:rPr>
            </w:pPr>
            <w:r w:rsidRPr="000D52FB">
              <w:rPr>
                <w:rFonts w:cs="Arial"/>
                <w:bCs/>
              </w:rPr>
              <w:t>Marion Good (Chair)</w:t>
            </w:r>
          </w:p>
          <w:p w14:paraId="5C14ECF3" w14:textId="77777777" w:rsidR="002D29CA" w:rsidRPr="00EE31B0" w:rsidRDefault="002D29CA" w:rsidP="002D29CA">
            <w:pPr>
              <w:tabs>
                <w:tab w:val="left" w:pos="567"/>
                <w:tab w:val="left" w:pos="709"/>
                <w:tab w:val="left" w:pos="851"/>
              </w:tabs>
              <w:spacing w:after="0"/>
              <w:contextualSpacing/>
              <w:rPr>
                <w:rFonts w:cs="Arial"/>
                <w:bCs/>
              </w:rPr>
            </w:pPr>
            <w:r w:rsidRPr="00EE31B0">
              <w:rPr>
                <w:rFonts w:cs="Arial"/>
                <w:bCs/>
              </w:rPr>
              <w:t>Jennifer Krotz (Secretary)</w:t>
            </w:r>
          </w:p>
          <w:p w14:paraId="29D3146C" w14:textId="77777777" w:rsidR="002D29CA" w:rsidRPr="000D52FB" w:rsidRDefault="002D29CA" w:rsidP="002D29CA">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21C34D86" w14:textId="77777777" w:rsidR="002D29CA" w:rsidRPr="000D52FB" w:rsidRDefault="002D29CA" w:rsidP="002D29CA">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5C81E2CC" w14:textId="77777777" w:rsidR="002D29CA" w:rsidRDefault="002D29CA" w:rsidP="002D29CA">
            <w:pPr>
              <w:tabs>
                <w:tab w:val="left" w:pos="567"/>
                <w:tab w:val="left" w:pos="709"/>
                <w:tab w:val="left" w:pos="851"/>
              </w:tabs>
              <w:spacing w:after="0"/>
              <w:contextualSpacing/>
              <w:rPr>
                <w:rFonts w:cs="Arial"/>
                <w:bCs/>
              </w:rPr>
            </w:pPr>
            <w:r>
              <w:rPr>
                <w:rFonts w:cs="Arial"/>
                <w:bCs/>
              </w:rPr>
              <w:t>Ken Frey</w:t>
            </w:r>
          </w:p>
          <w:p w14:paraId="7DE69322" w14:textId="77777777" w:rsidR="002D29CA" w:rsidRDefault="002D29CA" w:rsidP="002D29CA">
            <w:pPr>
              <w:tabs>
                <w:tab w:val="left" w:pos="567"/>
                <w:tab w:val="left" w:pos="709"/>
                <w:tab w:val="left" w:pos="851"/>
              </w:tabs>
              <w:spacing w:after="0"/>
              <w:contextualSpacing/>
              <w:rPr>
                <w:rFonts w:cs="Arial"/>
                <w:bCs/>
              </w:rPr>
            </w:pPr>
            <w:r>
              <w:rPr>
                <w:rFonts w:cs="Arial"/>
                <w:bCs/>
              </w:rPr>
              <w:t>Ruth Konrad</w:t>
            </w:r>
          </w:p>
          <w:p w14:paraId="11A77631" w14:textId="77777777" w:rsidR="002D29CA" w:rsidRDefault="002D29CA" w:rsidP="002D29CA">
            <w:pPr>
              <w:tabs>
                <w:tab w:val="left" w:pos="567"/>
                <w:tab w:val="left" w:pos="709"/>
                <w:tab w:val="left" w:pos="851"/>
              </w:tabs>
              <w:spacing w:after="0"/>
              <w:contextualSpacing/>
              <w:rPr>
                <w:rFonts w:cs="Arial"/>
                <w:bCs/>
              </w:rPr>
            </w:pPr>
            <w:r w:rsidRPr="000D52FB">
              <w:rPr>
                <w:rFonts w:cs="Arial"/>
                <w:bCs/>
              </w:rPr>
              <w:t xml:space="preserve">Nancy Mann </w:t>
            </w:r>
          </w:p>
          <w:p w14:paraId="606DEC92" w14:textId="77777777" w:rsidR="002D29CA" w:rsidRPr="000D52FB" w:rsidRDefault="002D29CA" w:rsidP="002D29CA">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741994C6" w14:textId="77777777" w:rsidR="002D29CA" w:rsidRPr="000D52FB" w:rsidRDefault="002D29CA" w:rsidP="002D29CA">
            <w:pPr>
              <w:tabs>
                <w:tab w:val="left" w:pos="567"/>
                <w:tab w:val="left" w:pos="709"/>
                <w:tab w:val="left" w:pos="851"/>
              </w:tabs>
              <w:spacing w:after="0"/>
              <w:contextualSpacing/>
              <w:rPr>
                <w:rFonts w:cs="Arial"/>
                <w:bCs/>
              </w:rPr>
            </w:pPr>
            <w:r w:rsidRPr="000D52FB">
              <w:rPr>
                <w:rFonts w:cs="Arial"/>
                <w:bCs/>
              </w:rPr>
              <w:t>John Shantz</w:t>
            </w:r>
          </w:p>
        </w:tc>
      </w:tr>
      <w:tr w:rsidR="002D29CA" w:rsidRPr="000D52FB" w14:paraId="1DC3C938" w14:textId="77777777" w:rsidTr="002D29CA">
        <w:tc>
          <w:tcPr>
            <w:tcW w:w="2547" w:type="dxa"/>
            <w:shd w:val="clear" w:color="auto" w:fill="auto"/>
          </w:tcPr>
          <w:p w14:paraId="41350AFC" w14:textId="77777777" w:rsidR="002D29CA" w:rsidRDefault="002D29CA" w:rsidP="002D29CA">
            <w:pPr>
              <w:spacing w:after="0"/>
              <w:ind w:right="744"/>
              <w:contextualSpacing/>
              <w:rPr>
                <w:rFonts w:cs="Arial"/>
                <w:b/>
              </w:rPr>
            </w:pPr>
            <w:r w:rsidRPr="000D52FB">
              <w:rPr>
                <w:rFonts w:cs="Arial"/>
                <w:b/>
              </w:rPr>
              <w:t>Absent:</w:t>
            </w:r>
          </w:p>
          <w:p w14:paraId="2AF336C5" w14:textId="77777777" w:rsidR="002D29CA" w:rsidRPr="000D52FB" w:rsidRDefault="002D29CA" w:rsidP="002D29CA">
            <w:pPr>
              <w:spacing w:after="0"/>
              <w:ind w:right="744"/>
              <w:contextualSpacing/>
              <w:rPr>
                <w:rFonts w:cs="Arial"/>
                <w:b/>
              </w:rPr>
            </w:pPr>
          </w:p>
        </w:tc>
        <w:tc>
          <w:tcPr>
            <w:tcW w:w="3221" w:type="dxa"/>
            <w:shd w:val="clear" w:color="auto" w:fill="auto"/>
          </w:tcPr>
          <w:p w14:paraId="4F88F982" w14:textId="77777777" w:rsidR="002D29CA" w:rsidRPr="006A58B2" w:rsidRDefault="002D29CA" w:rsidP="002D29CA">
            <w:pPr>
              <w:tabs>
                <w:tab w:val="left" w:pos="567"/>
                <w:tab w:val="left" w:pos="709"/>
                <w:tab w:val="left" w:pos="851"/>
              </w:tabs>
              <w:spacing w:after="0"/>
              <w:contextualSpacing/>
              <w:rPr>
                <w:rFonts w:cs="Arial"/>
                <w:bCs/>
              </w:rPr>
            </w:pPr>
          </w:p>
        </w:tc>
        <w:tc>
          <w:tcPr>
            <w:tcW w:w="3592" w:type="dxa"/>
            <w:shd w:val="clear" w:color="auto" w:fill="auto"/>
          </w:tcPr>
          <w:p w14:paraId="54D8D72D" w14:textId="77777777" w:rsidR="002D29CA" w:rsidRPr="000D52FB" w:rsidRDefault="002D29CA" w:rsidP="002D29CA">
            <w:pPr>
              <w:tabs>
                <w:tab w:val="left" w:pos="567"/>
                <w:tab w:val="left" w:pos="709"/>
                <w:tab w:val="left" w:pos="851"/>
              </w:tabs>
              <w:spacing w:after="0"/>
              <w:contextualSpacing/>
              <w:rPr>
                <w:rFonts w:cs="Arial"/>
                <w:b/>
              </w:rPr>
            </w:pPr>
          </w:p>
        </w:tc>
      </w:tr>
      <w:tr w:rsidR="002D29CA" w:rsidRPr="000D52FB" w14:paraId="35376F4F" w14:textId="77777777" w:rsidTr="002D29CA">
        <w:tc>
          <w:tcPr>
            <w:tcW w:w="2547" w:type="dxa"/>
            <w:shd w:val="clear" w:color="auto" w:fill="auto"/>
          </w:tcPr>
          <w:p w14:paraId="7B0B2416" w14:textId="77777777" w:rsidR="002D29CA" w:rsidRPr="000D52FB" w:rsidRDefault="002D29CA" w:rsidP="002D29CA">
            <w:pPr>
              <w:spacing w:after="0"/>
              <w:ind w:right="744"/>
              <w:contextualSpacing/>
              <w:rPr>
                <w:rFonts w:cs="Arial"/>
                <w:b/>
              </w:rPr>
            </w:pPr>
            <w:r w:rsidRPr="000D52FB">
              <w:rPr>
                <w:rFonts w:cs="Arial"/>
                <w:b/>
              </w:rPr>
              <w:t>Staff:</w:t>
            </w:r>
          </w:p>
        </w:tc>
        <w:tc>
          <w:tcPr>
            <w:tcW w:w="3221" w:type="dxa"/>
            <w:shd w:val="clear" w:color="auto" w:fill="auto"/>
          </w:tcPr>
          <w:p w14:paraId="7574496A" w14:textId="77777777" w:rsidR="002D29CA" w:rsidRDefault="002D29CA" w:rsidP="002D29CA">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0931573B" w14:textId="77777777" w:rsidR="002D29CA" w:rsidRDefault="002D29CA" w:rsidP="002D29CA">
            <w:pPr>
              <w:tabs>
                <w:tab w:val="left" w:pos="567"/>
                <w:tab w:val="left" w:pos="709"/>
                <w:tab w:val="left" w:pos="851"/>
              </w:tabs>
              <w:spacing w:after="0"/>
              <w:contextualSpacing/>
              <w:rPr>
                <w:rFonts w:cs="Arial"/>
                <w:bCs/>
              </w:rPr>
            </w:pPr>
            <w:r>
              <w:rPr>
                <w:rFonts w:cs="Arial"/>
                <w:bCs/>
              </w:rPr>
              <w:t xml:space="preserve">Brent Martin </w:t>
            </w:r>
          </w:p>
          <w:p w14:paraId="44EC1F51" w14:textId="77777777" w:rsidR="002D29CA" w:rsidRPr="000D52FB" w:rsidRDefault="002D29CA" w:rsidP="002D29CA">
            <w:pPr>
              <w:tabs>
                <w:tab w:val="left" w:pos="567"/>
                <w:tab w:val="left" w:pos="709"/>
                <w:tab w:val="left" w:pos="851"/>
              </w:tabs>
              <w:spacing w:after="0"/>
              <w:contextualSpacing/>
              <w:rPr>
                <w:rFonts w:cs="Arial"/>
                <w:bCs/>
              </w:rPr>
            </w:pPr>
          </w:p>
        </w:tc>
        <w:tc>
          <w:tcPr>
            <w:tcW w:w="3592" w:type="dxa"/>
            <w:shd w:val="clear" w:color="auto" w:fill="auto"/>
          </w:tcPr>
          <w:p w14:paraId="317A38B3" w14:textId="77777777" w:rsidR="002D29CA" w:rsidRDefault="002D29CA" w:rsidP="002D29CA">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38DDEF70" w14:textId="77777777" w:rsidR="002D29CA" w:rsidRPr="000D52FB" w:rsidRDefault="002D29CA" w:rsidP="002D29CA">
            <w:pPr>
              <w:tabs>
                <w:tab w:val="left" w:pos="567"/>
                <w:tab w:val="left" w:pos="709"/>
                <w:tab w:val="left" w:pos="851"/>
              </w:tabs>
              <w:spacing w:after="0"/>
              <w:contextualSpacing/>
              <w:rPr>
                <w:rFonts w:cs="Arial"/>
                <w:bCs/>
              </w:rPr>
            </w:pPr>
          </w:p>
        </w:tc>
      </w:tr>
    </w:tbl>
    <w:p w14:paraId="2AB5F873" w14:textId="77777777" w:rsidR="002D29CA" w:rsidRDefault="002D29CA" w:rsidP="002D29CA"/>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82"/>
        <w:gridCol w:w="561"/>
      </w:tblGrid>
      <w:tr w:rsidR="002D29CA" w:rsidRPr="005771DE" w14:paraId="0B9D35C1" w14:textId="77777777" w:rsidTr="002D29CA">
        <w:tc>
          <w:tcPr>
            <w:tcW w:w="567" w:type="dxa"/>
          </w:tcPr>
          <w:p w14:paraId="220929F2" w14:textId="77777777" w:rsidR="002D29CA" w:rsidRPr="005771DE" w:rsidRDefault="002D29CA" w:rsidP="002D29CA">
            <w:pPr>
              <w:jc w:val="center"/>
              <w:rPr>
                <w:b/>
              </w:rPr>
            </w:pPr>
            <w:r w:rsidRPr="005771DE">
              <w:rPr>
                <w:b/>
              </w:rPr>
              <w:t>A.</w:t>
            </w:r>
          </w:p>
        </w:tc>
        <w:tc>
          <w:tcPr>
            <w:tcW w:w="7655" w:type="dxa"/>
          </w:tcPr>
          <w:p w14:paraId="549AFE68" w14:textId="77777777" w:rsidR="002D29CA" w:rsidRPr="005771DE" w:rsidRDefault="002D29CA" w:rsidP="002D29CA">
            <w:pPr>
              <w:rPr>
                <w:b/>
              </w:rPr>
            </w:pPr>
            <w:r w:rsidRPr="005771DE">
              <w:rPr>
                <w:b/>
              </w:rPr>
              <w:t>CONTEXT OF MEETING:</w:t>
            </w:r>
          </w:p>
        </w:tc>
        <w:tc>
          <w:tcPr>
            <w:tcW w:w="1143" w:type="dxa"/>
            <w:gridSpan w:val="2"/>
          </w:tcPr>
          <w:p w14:paraId="591EBF49" w14:textId="77777777" w:rsidR="002D29CA" w:rsidRPr="005771DE" w:rsidRDefault="002D29CA" w:rsidP="002D29CA">
            <w:pPr>
              <w:rPr>
                <w:b/>
              </w:rPr>
            </w:pPr>
          </w:p>
        </w:tc>
      </w:tr>
      <w:tr w:rsidR="002D29CA" w:rsidRPr="005771DE" w14:paraId="38C49423" w14:textId="77777777" w:rsidTr="002D29CA">
        <w:tc>
          <w:tcPr>
            <w:tcW w:w="567" w:type="dxa"/>
          </w:tcPr>
          <w:p w14:paraId="2923E59C" w14:textId="77777777" w:rsidR="002D29CA" w:rsidRPr="005771DE" w:rsidRDefault="002D29CA" w:rsidP="002D29CA">
            <w:pPr>
              <w:jc w:val="right"/>
              <w:rPr>
                <w:b/>
              </w:rPr>
            </w:pPr>
            <w:r w:rsidRPr="005771DE">
              <w:rPr>
                <w:b/>
              </w:rPr>
              <w:t>1.</w:t>
            </w:r>
          </w:p>
        </w:tc>
        <w:tc>
          <w:tcPr>
            <w:tcW w:w="7655" w:type="dxa"/>
          </w:tcPr>
          <w:p w14:paraId="612C69DC" w14:textId="77777777" w:rsidR="002D29CA" w:rsidRPr="005771DE" w:rsidRDefault="002D29CA" w:rsidP="002D29CA">
            <w:pPr>
              <w:rPr>
                <w:b/>
              </w:rPr>
            </w:pPr>
            <w:r w:rsidRPr="005771DE">
              <w:rPr>
                <w:b/>
              </w:rPr>
              <w:t xml:space="preserve">Call to Order, Opening Remarks </w:t>
            </w:r>
          </w:p>
        </w:tc>
        <w:tc>
          <w:tcPr>
            <w:tcW w:w="1143" w:type="dxa"/>
            <w:gridSpan w:val="2"/>
          </w:tcPr>
          <w:p w14:paraId="7FE6151A" w14:textId="77777777" w:rsidR="002D29CA" w:rsidRPr="005771DE" w:rsidRDefault="002D29CA" w:rsidP="002D29CA">
            <w:pPr>
              <w:rPr>
                <w:b/>
              </w:rPr>
            </w:pPr>
          </w:p>
        </w:tc>
      </w:tr>
      <w:tr w:rsidR="002D29CA" w14:paraId="52B9A935" w14:textId="77777777" w:rsidTr="002D29CA">
        <w:tc>
          <w:tcPr>
            <w:tcW w:w="567" w:type="dxa"/>
          </w:tcPr>
          <w:p w14:paraId="6873C8C5" w14:textId="77777777" w:rsidR="002D29CA" w:rsidRDefault="002D29CA" w:rsidP="002D29CA"/>
        </w:tc>
        <w:tc>
          <w:tcPr>
            <w:tcW w:w="8237" w:type="dxa"/>
            <w:gridSpan w:val="2"/>
          </w:tcPr>
          <w:p w14:paraId="3CEA2766" w14:textId="77777777" w:rsidR="002D29CA" w:rsidRDefault="002D29CA" w:rsidP="002D29CA">
            <w:r>
              <w:t xml:space="preserve">Marion Good called the joint meeting of Fairview </w:t>
            </w:r>
            <w:r w:rsidRPr="00136729">
              <w:t>Mennonite Home</w:t>
            </w:r>
            <w:r>
              <w:t>s</w:t>
            </w:r>
            <w:r w:rsidRPr="00136729">
              <w:t xml:space="preserve"> and Parkwood</w:t>
            </w:r>
            <w:r>
              <w:t xml:space="preserve"> </w:t>
            </w:r>
            <w:r w:rsidRPr="00136729">
              <w:t>Mennonite Home</w:t>
            </w:r>
            <w:r>
              <w:t xml:space="preserve"> Inc.</w:t>
            </w:r>
            <w:r w:rsidRPr="00136729">
              <w:t xml:space="preserve"> to</w:t>
            </w:r>
            <w:r w:rsidRPr="00043F31">
              <w:t xml:space="preserve"> order at</w:t>
            </w:r>
            <w:r>
              <w:t xml:space="preserve"> 6:03 p.m.</w:t>
            </w:r>
          </w:p>
          <w:p w14:paraId="7DF65B3A" w14:textId="77777777" w:rsidR="002D29CA" w:rsidRDefault="002D29CA" w:rsidP="002D29CA"/>
          <w:p w14:paraId="6F16C4D7" w14:textId="77777777" w:rsidR="002D29CA" w:rsidRDefault="002D29CA" w:rsidP="002D29CA">
            <w:r>
              <w:t>The meeting hosted at the Resource Team Office (Huron Crossing); all Board members have consented to hold the March 25</w:t>
            </w:r>
            <w:r w:rsidRPr="00DF3EF8">
              <w:rPr>
                <w:vertAlign w:val="superscript"/>
              </w:rPr>
              <w:t>th</w:t>
            </w:r>
            <w:r>
              <w:t>, 2021 meeting virtually (zoom).</w:t>
            </w:r>
          </w:p>
          <w:p w14:paraId="578A6736" w14:textId="77777777" w:rsidR="002D29CA" w:rsidRDefault="002D29CA" w:rsidP="002D29CA"/>
        </w:tc>
        <w:tc>
          <w:tcPr>
            <w:tcW w:w="561" w:type="dxa"/>
          </w:tcPr>
          <w:p w14:paraId="73A66D3D" w14:textId="77777777" w:rsidR="002D29CA" w:rsidRDefault="002D29CA" w:rsidP="002D29CA"/>
        </w:tc>
      </w:tr>
      <w:tr w:rsidR="002D29CA" w:rsidRPr="005771DE" w14:paraId="06DEA4C6" w14:textId="77777777" w:rsidTr="002D29CA">
        <w:tc>
          <w:tcPr>
            <w:tcW w:w="567" w:type="dxa"/>
          </w:tcPr>
          <w:p w14:paraId="379D2D65" w14:textId="77777777" w:rsidR="002D29CA" w:rsidRPr="005771DE" w:rsidRDefault="002D29CA" w:rsidP="002D29CA">
            <w:pPr>
              <w:jc w:val="right"/>
              <w:rPr>
                <w:b/>
              </w:rPr>
            </w:pPr>
            <w:r w:rsidRPr="005771DE">
              <w:rPr>
                <w:b/>
              </w:rPr>
              <w:t>2.</w:t>
            </w:r>
          </w:p>
        </w:tc>
        <w:tc>
          <w:tcPr>
            <w:tcW w:w="7655" w:type="dxa"/>
          </w:tcPr>
          <w:p w14:paraId="23E35F0C" w14:textId="77777777" w:rsidR="002D29CA" w:rsidRPr="005771DE" w:rsidRDefault="002D29CA" w:rsidP="002D29CA">
            <w:pPr>
              <w:rPr>
                <w:b/>
              </w:rPr>
            </w:pPr>
            <w:r w:rsidRPr="005771DE">
              <w:rPr>
                <w:b/>
              </w:rPr>
              <w:t xml:space="preserve">Approval of the Agenda </w:t>
            </w:r>
          </w:p>
        </w:tc>
        <w:tc>
          <w:tcPr>
            <w:tcW w:w="1143" w:type="dxa"/>
            <w:gridSpan w:val="2"/>
          </w:tcPr>
          <w:p w14:paraId="64C223A7" w14:textId="77777777" w:rsidR="002D29CA" w:rsidRPr="005771DE" w:rsidRDefault="002D29CA" w:rsidP="002D29CA">
            <w:pPr>
              <w:rPr>
                <w:b/>
              </w:rPr>
            </w:pPr>
          </w:p>
        </w:tc>
      </w:tr>
      <w:tr w:rsidR="002D29CA" w14:paraId="13CA4876" w14:textId="77777777" w:rsidTr="002D29CA">
        <w:tc>
          <w:tcPr>
            <w:tcW w:w="567" w:type="dxa"/>
          </w:tcPr>
          <w:p w14:paraId="2663F102" w14:textId="77777777" w:rsidR="002D29CA" w:rsidRDefault="002D29CA" w:rsidP="002D29CA"/>
        </w:tc>
        <w:tc>
          <w:tcPr>
            <w:tcW w:w="7655" w:type="dxa"/>
          </w:tcPr>
          <w:p w14:paraId="6321B297" w14:textId="77777777" w:rsidR="002D29CA" w:rsidRDefault="002D29CA" w:rsidP="002D29CA">
            <w:r>
              <w:t xml:space="preserve">Motion to Approve the Joint Agenda. </w:t>
            </w:r>
          </w:p>
          <w:p w14:paraId="1ECD3508" w14:textId="4D552F9A" w:rsidR="002D29CA" w:rsidRDefault="002D29CA" w:rsidP="002D29CA">
            <w:r>
              <w:t xml:space="preserve">Made by: </w:t>
            </w:r>
            <w:r w:rsidR="00FA2926">
              <w:t>Fred</w:t>
            </w:r>
            <w:r>
              <w:t xml:space="preserve"> Schiedel </w:t>
            </w:r>
          </w:p>
          <w:p w14:paraId="41783625" w14:textId="77777777" w:rsidR="002D29CA" w:rsidRDefault="002D29CA" w:rsidP="002D29CA">
            <w:r>
              <w:t xml:space="preserve">Seconded by: Ruth Konrad </w:t>
            </w:r>
          </w:p>
          <w:p w14:paraId="3BC1F2CC" w14:textId="77777777" w:rsidR="002D29CA" w:rsidRDefault="002D29CA" w:rsidP="002D29CA"/>
        </w:tc>
        <w:tc>
          <w:tcPr>
            <w:tcW w:w="1143" w:type="dxa"/>
            <w:gridSpan w:val="2"/>
          </w:tcPr>
          <w:p w14:paraId="1A8C4F48" w14:textId="77777777" w:rsidR="002D29CA" w:rsidRDefault="002D29CA" w:rsidP="002D29CA">
            <w:r>
              <w:t>Carried</w:t>
            </w:r>
          </w:p>
        </w:tc>
      </w:tr>
      <w:tr w:rsidR="002D29CA" w:rsidRPr="004173CB" w14:paraId="7302B84B" w14:textId="77777777" w:rsidTr="002D29CA">
        <w:tc>
          <w:tcPr>
            <w:tcW w:w="567" w:type="dxa"/>
          </w:tcPr>
          <w:p w14:paraId="524A9F66" w14:textId="77777777" w:rsidR="002D29CA" w:rsidRPr="004173CB" w:rsidRDefault="002D29CA" w:rsidP="002D29CA">
            <w:pPr>
              <w:jc w:val="right"/>
              <w:rPr>
                <w:b/>
              </w:rPr>
            </w:pPr>
            <w:r w:rsidRPr="004173CB">
              <w:rPr>
                <w:b/>
              </w:rPr>
              <w:t>3.</w:t>
            </w:r>
          </w:p>
        </w:tc>
        <w:tc>
          <w:tcPr>
            <w:tcW w:w="7655" w:type="dxa"/>
          </w:tcPr>
          <w:p w14:paraId="13D1DF4E" w14:textId="77777777" w:rsidR="002D29CA" w:rsidRPr="004173CB" w:rsidRDefault="002D29CA" w:rsidP="002D29CA">
            <w:pPr>
              <w:rPr>
                <w:b/>
              </w:rPr>
            </w:pPr>
            <w:r w:rsidRPr="004173CB">
              <w:rPr>
                <w:b/>
              </w:rPr>
              <w:t xml:space="preserve">Devotions offered by </w:t>
            </w:r>
            <w:r>
              <w:rPr>
                <w:b/>
              </w:rPr>
              <w:t xml:space="preserve">Ken Frey     </w:t>
            </w:r>
          </w:p>
        </w:tc>
        <w:tc>
          <w:tcPr>
            <w:tcW w:w="1143" w:type="dxa"/>
            <w:gridSpan w:val="2"/>
          </w:tcPr>
          <w:p w14:paraId="75705F3E" w14:textId="77777777" w:rsidR="002D29CA" w:rsidRPr="004173CB" w:rsidRDefault="002D29CA" w:rsidP="002D29CA">
            <w:pPr>
              <w:rPr>
                <w:b/>
              </w:rPr>
            </w:pPr>
          </w:p>
        </w:tc>
      </w:tr>
      <w:tr w:rsidR="002D29CA" w14:paraId="1C236A88" w14:textId="77777777" w:rsidTr="002D29CA">
        <w:tc>
          <w:tcPr>
            <w:tcW w:w="567" w:type="dxa"/>
          </w:tcPr>
          <w:p w14:paraId="4A650F4E" w14:textId="77777777" w:rsidR="002D29CA" w:rsidRDefault="002D29CA" w:rsidP="002D29CA"/>
        </w:tc>
        <w:tc>
          <w:tcPr>
            <w:tcW w:w="8237" w:type="dxa"/>
            <w:gridSpan w:val="2"/>
          </w:tcPr>
          <w:p w14:paraId="2208F922" w14:textId="77777777" w:rsidR="002D29CA" w:rsidRDefault="002D29CA" w:rsidP="002D29CA">
            <w:r>
              <w:t xml:space="preserve">Ken Frey shared a meditation of hope with the Board of Directors. </w:t>
            </w:r>
          </w:p>
          <w:p w14:paraId="4D4A4001" w14:textId="77777777" w:rsidR="002D29CA" w:rsidRDefault="002D29CA" w:rsidP="002D29CA"/>
        </w:tc>
        <w:tc>
          <w:tcPr>
            <w:tcW w:w="561" w:type="dxa"/>
          </w:tcPr>
          <w:p w14:paraId="3486381C" w14:textId="77777777" w:rsidR="002D29CA" w:rsidRDefault="002D29CA" w:rsidP="002D29CA"/>
        </w:tc>
      </w:tr>
      <w:tr w:rsidR="002D29CA" w14:paraId="47877F15" w14:textId="77777777" w:rsidTr="002D29CA">
        <w:tc>
          <w:tcPr>
            <w:tcW w:w="567" w:type="dxa"/>
          </w:tcPr>
          <w:p w14:paraId="43987030" w14:textId="77777777" w:rsidR="002D29CA" w:rsidRDefault="002D29CA" w:rsidP="002D29CA">
            <w:r>
              <w:br w:type="page"/>
              <w:t>4</w:t>
            </w:r>
            <w:r w:rsidRPr="00E36A01">
              <w:rPr>
                <w:b/>
              </w:rPr>
              <w:t>.</w:t>
            </w:r>
          </w:p>
        </w:tc>
        <w:tc>
          <w:tcPr>
            <w:tcW w:w="7655" w:type="dxa"/>
          </w:tcPr>
          <w:p w14:paraId="4A14CA09" w14:textId="77777777" w:rsidR="002D29CA" w:rsidRPr="00B74041" w:rsidRDefault="002D29CA" w:rsidP="002D29CA">
            <w:r w:rsidRPr="00BD38A5">
              <w:rPr>
                <w:b/>
              </w:rPr>
              <w:t xml:space="preserve">Minutes of </w:t>
            </w:r>
            <w:r>
              <w:rPr>
                <w:b/>
              </w:rPr>
              <w:t>Fairview</w:t>
            </w:r>
            <w:r w:rsidRPr="00BD38A5">
              <w:rPr>
                <w:b/>
              </w:rPr>
              <w:t xml:space="preserve"> Mennonite Home</w:t>
            </w:r>
            <w:r>
              <w:rPr>
                <w:b/>
              </w:rPr>
              <w:t xml:space="preserve">s </w:t>
            </w:r>
            <w:r w:rsidRPr="00BD38A5">
              <w:rPr>
                <w:b/>
              </w:rPr>
              <w:t>M</w:t>
            </w:r>
            <w:r>
              <w:rPr>
                <w:b/>
              </w:rPr>
              <w:t>e</w:t>
            </w:r>
            <w:r w:rsidRPr="00BD38A5">
              <w:rPr>
                <w:b/>
              </w:rPr>
              <w:t>eting #20</w:t>
            </w:r>
            <w:r>
              <w:rPr>
                <w:b/>
              </w:rPr>
              <w:t>21</w:t>
            </w:r>
            <w:r w:rsidRPr="00BD38A5">
              <w:rPr>
                <w:b/>
              </w:rPr>
              <w:t>-</w:t>
            </w:r>
            <w:r>
              <w:rPr>
                <w:b/>
              </w:rPr>
              <w:t xml:space="preserve">581 </w:t>
            </w:r>
          </w:p>
        </w:tc>
        <w:tc>
          <w:tcPr>
            <w:tcW w:w="1143" w:type="dxa"/>
            <w:gridSpan w:val="2"/>
          </w:tcPr>
          <w:p w14:paraId="1A97AAFD" w14:textId="77777777" w:rsidR="002D29CA" w:rsidRDefault="002D29CA" w:rsidP="002D29CA"/>
        </w:tc>
      </w:tr>
      <w:tr w:rsidR="002D29CA" w14:paraId="0A93FE3F" w14:textId="77777777" w:rsidTr="002D29CA">
        <w:tc>
          <w:tcPr>
            <w:tcW w:w="567" w:type="dxa"/>
          </w:tcPr>
          <w:p w14:paraId="342313EF" w14:textId="77777777" w:rsidR="002D29CA" w:rsidRDefault="002D29CA" w:rsidP="002D29CA"/>
        </w:tc>
        <w:tc>
          <w:tcPr>
            <w:tcW w:w="7655" w:type="dxa"/>
          </w:tcPr>
          <w:p w14:paraId="40C0805B" w14:textId="77777777" w:rsidR="002D29CA" w:rsidRDefault="002D29CA" w:rsidP="002D29CA">
            <w:r w:rsidRPr="00B74041">
              <w:t>Motion to approve the minutes of #20</w:t>
            </w:r>
            <w:r>
              <w:t>21</w:t>
            </w:r>
            <w:r w:rsidRPr="00B74041">
              <w:t>-</w:t>
            </w:r>
            <w:r>
              <w:t xml:space="preserve">581 </w:t>
            </w:r>
            <w:r w:rsidRPr="00B74041">
              <w:t xml:space="preserve">dated </w:t>
            </w:r>
            <w:r>
              <w:t>February 25</w:t>
            </w:r>
            <w:r w:rsidRPr="0013198D">
              <w:rPr>
                <w:vertAlign w:val="superscript"/>
              </w:rPr>
              <w:t>th</w:t>
            </w:r>
            <w:r>
              <w:t xml:space="preserve">, 2021. </w:t>
            </w:r>
          </w:p>
          <w:p w14:paraId="3408F64E" w14:textId="77777777" w:rsidR="002D29CA" w:rsidRDefault="002D29CA" w:rsidP="002D29CA">
            <w:r>
              <w:t>M</w:t>
            </w:r>
            <w:r w:rsidRPr="00B74041">
              <w:t>ade by</w:t>
            </w:r>
            <w:r>
              <w:t>:</w:t>
            </w:r>
            <w:r w:rsidRPr="00B74041">
              <w:t xml:space="preserve"> </w:t>
            </w:r>
            <w:r>
              <w:t>John Shantz</w:t>
            </w:r>
            <w:r>
              <w:br/>
            </w:r>
            <w:r w:rsidRPr="00B74041">
              <w:t>Seconded by</w:t>
            </w:r>
            <w:r>
              <w:t>:</w:t>
            </w:r>
            <w:r w:rsidRPr="00B74041">
              <w:t xml:space="preserve"> </w:t>
            </w:r>
            <w:r>
              <w:t xml:space="preserve">Fred Schiedel </w:t>
            </w:r>
          </w:p>
          <w:p w14:paraId="56DDE09B" w14:textId="77777777" w:rsidR="002D29CA" w:rsidRDefault="002D29CA" w:rsidP="002D29CA"/>
          <w:p w14:paraId="18FE8516" w14:textId="77777777" w:rsidR="002D29CA" w:rsidRDefault="002D29CA" w:rsidP="002D29CA">
            <w:r>
              <w:t xml:space="preserve">It was noted the original minutes state that Bob Shantz was resigning from the Board of Directors. The minutes have been corrected to reflect he is completing his tenure. </w:t>
            </w:r>
          </w:p>
          <w:p w14:paraId="77444A3F" w14:textId="77777777" w:rsidR="002D29CA" w:rsidRPr="00B74041" w:rsidRDefault="002D29CA" w:rsidP="002D29CA"/>
        </w:tc>
        <w:tc>
          <w:tcPr>
            <w:tcW w:w="1143" w:type="dxa"/>
            <w:gridSpan w:val="2"/>
          </w:tcPr>
          <w:p w14:paraId="11E14801" w14:textId="77777777" w:rsidR="002D29CA" w:rsidRDefault="002D29CA" w:rsidP="002D29CA">
            <w:r>
              <w:t>Carried</w:t>
            </w:r>
          </w:p>
        </w:tc>
      </w:tr>
      <w:tr w:rsidR="002D29CA" w14:paraId="2A94DED4" w14:textId="77777777" w:rsidTr="002D29CA">
        <w:tc>
          <w:tcPr>
            <w:tcW w:w="567" w:type="dxa"/>
          </w:tcPr>
          <w:p w14:paraId="6A8D6CFC" w14:textId="77777777" w:rsidR="002D29CA" w:rsidRPr="00E36A01" w:rsidRDefault="002D29CA" w:rsidP="002D29CA">
            <w:pPr>
              <w:jc w:val="right"/>
              <w:rPr>
                <w:b/>
              </w:rPr>
            </w:pPr>
            <w:r>
              <w:rPr>
                <w:b/>
              </w:rPr>
              <w:t>5.</w:t>
            </w:r>
          </w:p>
        </w:tc>
        <w:tc>
          <w:tcPr>
            <w:tcW w:w="7655" w:type="dxa"/>
          </w:tcPr>
          <w:p w14:paraId="4E9ADEEE" w14:textId="77777777" w:rsidR="002D29CA" w:rsidRDefault="002D29CA" w:rsidP="002D29CA">
            <w:pPr>
              <w:rPr>
                <w:b/>
              </w:rPr>
            </w:pPr>
            <w:r>
              <w:rPr>
                <w:b/>
              </w:rPr>
              <w:t xml:space="preserve">Business Arising </w:t>
            </w:r>
          </w:p>
          <w:p w14:paraId="26673312" w14:textId="77777777" w:rsidR="002D29CA" w:rsidRDefault="002D29CA" w:rsidP="002D29CA">
            <w:r>
              <w:t xml:space="preserve">No business arising. </w:t>
            </w:r>
          </w:p>
          <w:p w14:paraId="601EEE83" w14:textId="77777777" w:rsidR="002D29CA" w:rsidRPr="00E04902" w:rsidRDefault="002D29CA" w:rsidP="002D29CA"/>
        </w:tc>
        <w:tc>
          <w:tcPr>
            <w:tcW w:w="1143" w:type="dxa"/>
            <w:gridSpan w:val="2"/>
          </w:tcPr>
          <w:p w14:paraId="1DB1018A" w14:textId="77777777" w:rsidR="002D29CA" w:rsidRDefault="002D29CA" w:rsidP="002D29CA"/>
        </w:tc>
      </w:tr>
    </w:tbl>
    <w:p w14:paraId="73D5DB61" w14:textId="77777777" w:rsidR="00AD3E06" w:rsidRDefault="00AD3E06">
      <w:r>
        <w:br w:type="page"/>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1143"/>
      </w:tblGrid>
      <w:tr w:rsidR="002D29CA" w14:paraId="2A81925A" w14:textId="77777777" w:rsidTr="002D29CA">
        <w:tc>
          <w:tcPr>
            <w:tcW w:w="567" w:type="dxa"/>
          </w:tcPr>
          <w:p w14:paraId="0B59AE42" w14:textId="77777777" w:rsidR="002D29CA" w:rsidRDefault="002D29CA" w:rsidP="002D29CA">
            <w:r>
              <w:lastRenderedPageBreak/>
              <w:br w:type="page"/>
            </w:r>
            <w:r>
              <w:rPr>
                <w:b/>
              </w:rPr>
              <w:t>6</w:t>
            </w:r>
            <w:r w:rsidRPr="00E36A01">
              <w:rPr>
                <w:b/>
              </w:rPr>
              <w:t>.</w:t>
            </w:r>
          </w:p>
        </w:tc>
        <w:tc>
          <w:tcPr>
            <w:tcW w:w="7655" w:type="dxa"/>
          </w:tcPr>
          <w:p w14:paraId="0A7EDE51" w14:textId="77777777" w:rsidR="002D29CA" w:rsidRPr="008D7142" w:rsidRDefault="002D29CA" w:rsidP="002D29CA">
            <w:r>
              <w:rPr>
                <w:b/>
              </w:rPr>
              <w:t>Report from Leadership</w:t>
            </w:r>
          </w:p>
        </w:tc>
        <w:tc>
          <w:tcPr>
            <w:tcW w:w="1143" w:type="dxa"/>
          </w:tcPr>
          <w:p w14:paraId="40236FB7" w14:textId="77777777" w:rsidR="002D29CA" w:rsidRDefault="002D29CA" w:rsidP="002D29CA"/>
        </w:tc>
      </w:tr>
      <w:tr w:rsidR="002D29CA" w14:paraId="1E84CFC6" w14:textId="77777777" w:rsidTr="002D29CA">
        <w:tc>
          <w:tcPr>
            <w:tcW w:w="567" w:type="dxa"/>
          </w:tcPr>
          <w:p w14:paraId="47D85C7D" w14:textId="77777777" w:rsidR="002D29CA" w:rsidRDefault="002D29CA" w:rsidP="002D29CA"/>
        </w:tc>
        <w:tc>
          <w:tcPr>
            <w:tcW w:w="7655" w:type="dxa"/>
          </w:tcPr>
          <w:p w14:paraId="5261006D" w14:textId="77777777" w:rsidR="002D29CA" w:rsidRDefault="002D29CA" w:rsidP="002D29CA">
            <w:pPr>
              <w:rPr>
                <w:b/>
              </w:rPr>
            </w:pPr>
            <w:r>
              <w:rPr>
                <w:b/>
              </w:rPr>
              <w:t xml:space="preserve">6.1 Executive Director Key Performance Indicators </w:t>
            </w:r>
          </w:p>
          <w:p w14:paraId="6E5A2758" w14:textId="77777777" w:rsidR="002D29CA" w:rsidRPr="008D7142" w:rsidRDefault="002D29CA" w:rsidP="002D29CA">
            <w:r>
              <w:rPr>
                <w:b/>
              </w:rPr>
              <w:t xml:space="preserve">Highlights and discussion </w:t>
            </w:r>
          </w:p>
        </w:tc>
        <w:tc>
          <w:tcPr>
            <w:tcW w:w="1143" w:type="dxa"/>
          </w:tcPr>
          <w:p w14:paraId="13A43B54" w14:textId="77777777" w:rsidR="002D29CA" w:rsidRDefault="002D29CA" w:rsidP="002D29CA"/>
        </w:tc>
      </w:tr>
      <w:tr w:rsidR="002D29CA" w14:paraId="0DA1DAAB" w14:textId="77777777" w:rsidTr="002D29CA">
        <w:tc>
          <w:tcPr>
            <w:tcW w:w="567" w:type="dxa"/>
          </w:tcPr>
          <w:p w14:paraId="682392A1" w14:textId="77777777" w:rsidR="002D29CA" w:rsidRDefault="002D29CA" w:rsidP="002D29CA"/>
        </w:tc>
        <w:tc>
          <w:tcPr>
            <w:tcW w:w="7655" w:type="dxa"/>
          </w:tcPr>
          <w:p w14:paraId="37BD1111" w14:textId="77777777" w:rsidR="002D29CA" w:rsidRDefault="002D29CA" w:rsidP="002D29CA">
            <w:pPr>
              <w:rPr>
                <w:b/>
              </w:rPr>
            </w:pPr>
            <w:r>
              <w:rPr>
                <w:b/>
              </w:rPr>
              <w:t>Fairview Highlights</w:t>
            </w:r>
          </w:p>
          <w:p w14:paraId="6B448633" w14:textId="77777777" w:rsidR="002D29CA" w:rsidRDefault="002D29CA" w:rsidP="002D29CA">
            <w:pPr>
              <w:rPr>
                <w:b/>
              </w:rPr>
            </w:pPr>
            <w:r>
              <w:rPr>
                <w:b/>
              </w:rPr>
              <w:t xml:space="preserve">Long Term Care </w:t>
            </w:r>
          </w:p>
          <w:p w14:paraId="3EDD483D" w14:textId="77777777" w:rsidR="002D29CA" w:rsidRDefault="002D29CA" w:rsidP="002D29CA">
            <w:pPr>
              <w:pStyle w:val="ListParagraph"/>
              <w:numPr>
                <w:ilvl w:val="0"/>
                <w:numId w:val="15"/>
              </w:numPr>
              <w:ind w:left="454"/>
            </w:pPr>
            <w:r>
              <w:t xml:space="preserve">Occupancy: long term care protection expected to be extended to August 31, 2021; working to maintain occupancy; 1-2 private rooms kept open for resident isolation </w:t>
            </w:r>
          </w:p>
          <w:p w14:paraId="4A2933C9" w14:textId="77777777" w:rsidR="002D29CA" w:rsidRDefault="002D29CA" w:rsidP="002D29CA">
            <w:pPr>
              <w:pStyle w:val="ListParagraph"/>
              <w:numPr>
                <w:ilvl w:val="0"/>
                <w:numId w:val="15"/>
              </w:numPr>
              <w:ind w:left="454"/>
            </w:pPr>
            <w:r>
              <w:t xml:space="preserve">Inspection: public health inspection </w:t>
            </w:r>
          </w:p>
          <w:p w14:paraId="29B487E1" w14:textId="77777777" w:rsidR="002D29CA" w:rsidRDefault="002D29CA" w:rsidP="002D29CA">
            <w:pPr>
              <w:pStyle w:val="ListParagraph"/>
              <w:numPr>
                <w:ilvl w:val="0"/>
                <w:numId w:val="15"/>
              </w:numPr>
              <w:ind w:left="454"/>
            </w:pPr>
            <w:r>
              <w:t xml:space="preserve">Complaints: one family makes a significant number of complaints; family has anxiety </w:t>
            </w:r>
          </w:p>
          <w:p w14:paraId="0DCD7EC2" w14:textId="77777777" w:rsidR="002D29CA" w:rsidRDefault="002D29CA" w:rsidP="002D29CA">
            <w:pPr>
              <w:pStyle w:val="ListParagraph"/>
              <w:numPr>
                <w:ilvl w:val="0"/>
                <w:numId w:val="15"/>
              </w:numPr>
              <w:ind w:left="454"/>
            </w:pPr>
            <w:r>
              <w:t>Rapid antigen testing initiated</w:t>
            </w:r>
          </w:p>
          <w:p w14:paraId="1F849EE9" w14:textId="77777777" w:rsidR="002D29CA" w:rsidRDefault="002D29CA" w:rsidP="002D29CA">
            <w:pPr>
              <w:pStyle w:val="ListParagraph"/>
              <w:numPr>
                <w:ilvl w:val="0"/>
                <w:numId w:val="15"/>
              </w:numPr>
              <w:ind w:left="454"/>
            </w:pPr>
            <w:r>
              <w:t xml:space="preserve">Screening: security company hired  </w:t>
            </w:r>
          </w:p>
          <w:p w14:paraId="3DD12098" w14:textId="77777777" w:rsidR="002D29CA" w:rsidRPr="008D7142" w:rsidRDefault="002D29CA" w:rsidP="002D29CA"/>
        </w:tc>
        <w:tc>
          <w:tcPr>
            <w:tcW w:w="1143" w:type="dxa"/>
          </w:tcPr>
          <w:p w14:paraId="1ADC39CB" w14:textId="77777777" w:rsidR="002D29CA" w:rsidRDefault="002D29CA" w:rsidP="002D29CA"/>
        </w:tc>
      </w:tr>
      <w:tr w:rsidR="002D29CA" w14:paraId="1BE940E8" w14:textId="77777777" w:rsidTr="002D29CA">
        <w:tc>
          <w:tcPr>
            <w:tcW w:w="567" w:type="dxa"/>
          </w:tcPr>
          <w:p w14:paraId="154E9543" w14:textId="77777777" w:rsidR="002D29CA" w:rsidRDefault="002D29CA" w:rsidP="002D29CA"/>
        </w:tc>
        <w:tc>
          <w:tcPr>
            <w:tcW w:w="7655" w:type="dxa"/>
          </w:tcPr>
          <w:p w14:paraId="02C0D53B" w14:textId="77777777" w:rsidR="002D29CA" w:rsidRDefault="002D29CA" w:rsidP="002D29CA">
            <w:pPr>
              <w:rPr>
                <w:b/>
              </w:rPr>
            </w:pPr>
            <w:r>
              <w:rPr>
                <w:b/>
              </w:rPr>
              <w:t xml:space="preserve">Apartments </w:t>
            </w:r>
          </w:p>
          <w:p w14:paraId="3AC0DA27" w14:textId="77777777" w:rsidR="002D29CA" w:rsidRDefault="002D29CA" w:rsidP="002D29CA">
            <w:pPr>
              <w:pStyle w:val="ListParagraph"/>
              <w:numPr>
                <w:ilvl w:val="0"/>
                <w:numId w:val="6"/>
              </w:numPr>
              <w:ind w:left="461"/>
            </w:pPr>
            <w:r>
              <w:t xml:space="preserve">Occupancy: increasing number of deaths/discharges; residents are more frail </w:t>
            </w:r>
          </w:p>
          <w:p w14:paraId="137DD9F9" w14:textId="77777777" w:rsidR="002D29CA" w:rsidRDefault="002D29CA" w:rsidP="002D29CA">
            <w:pPr>
              <w:pStyle w:val="ListParagraph"/>
              <w:numPr>
                <w:ilvl w:val="0"/>
                <w:numId w:val="6"/>
              </w:numPr>
              <w:ind w:left="461"/>
            </w:pPr>
            <w:r>
              <w:t xml:space="preserve">Consistent with balance in the industry </w:t>
            </w:r>
          </w:p>
          <w:p w14:paraId="5E1FDABB" w14:textId="77777777" w:rsidR="002D29CA" w:rsidRPr="008D7142" w:rsidRDefault="002D29CA" w:rsidP="002D29CA"/>
        </w:tc>
        <w:tc>
          <w:tcPr>
            <w:tcW w:w="1143" w:type="dxa"/>
          </w:tcPr>
          <w:p w14:paraId="07171765" w14:textId="77777777" w:rsidR="002D29CA" w:rsidRDefault="002D29CA" w:rsidP="002D29CA"/>
        </w:tc>
      </w:tr>
      <w:tr w:rsidR="002D29CA" w14:paraId="259954C9" w14:textId="77777777" w:rsidTr="002D29CA">
        <w:tc>
          <w:tcPr>
            <w:tcW w:w="567" w:type="dxa"/>
          </w:tcPr>
          <w:p w14:paraId="5E6BB522" w14:textId="77777777" w:rsidR="002D29CA" w:rsidRDefault="002D29CA" w:rsidP="002D29CA"/>
        </w:tc>
        <w:tc>
          <w:tcPr>
            <w:tcW w:w="7655" w:type="dxa"/>
          </w:tcPr>
          <w:p w14:paraId="6510C3AC" w14:textId="77777777" w:rsidR="002D29CA" w:rsidRDefault="002D29CA" w:rsidP="002D29CA">
            <w:r w:rsidRPr="008D7142">
              <w:t>Motion</w:t>
            </w:r>
            <w:r>
              <w:t xml:space="preserve"> to approve the Fairview Mennonite Homes Key Performance Indicators. </w:t>
            </w:r>
          </w:p>
          <w:p w14:paraId="4F2F9405" w14:textId="77777777" w:rsidR="002D29CA" w:rsidRDefault="002D29CA" w:rsidP="002D29CA">
            <w:r>
              <w:t>Made by: Bob Shantz</w:t>
            </w:r>
          </w:p>
          <w:p w14:paraId="6F4E6B4A" w14:textId="77777777" w:rsidR="002D29CA" w:rsidRDefault="002D29CA" w:rsidP="002D29CA">
            <w:r>
              <w:t xml:space="preserve">Seconded by: Ruth Konrad </w:t>
            </w:r>
          </w:p>
          <w:p w14:paraId="2E76F02B" w14:textId="77777777" w:rsidR="002D29CA" w:rsidRPr="008D7142" w:rsidRDefault="002D29CA" w:rsidP="002D29CA"/>
        </w:tc>
        <w:tc>
          <w:tcPr>
            <w:tcW w:w="1143" w:type="dxa"/>
          </w:tcPr>
          <w:p w14:paraId="23E865E2" w14:textId="77777777" w:rsidR="002D29CA" w:rsidRDefault="002D29CA" w:rsidP="002D29CA">
            <w:r>
              <w:t>Carried</w:t>
            </w:r>
          </w:p>
        </w:tc>
      </w:tr>
      <w:tr w:rsidR="002D29CA" w14:paraId="46CCCA49" w14:textId="77777777" w:rsidTr="002D29CA">
        <w:tc>
          <w:tcPr>
            <w:tcW w:w="567" w:type="dxa"/>
          </w:tcPr>
          <w:p w14:paraId="06567A04" w14:textId="77777777" w:rsidR="002D29CA" w:rsidRDefault="002D29CA" w:rsidP="002D29CA"/>
        </w:tc>
        <w:tc>
          <w:tcPr>
            <w:tcW w:w="7655" w:type="dxa"/>
          </w:tcPr>
          <w:p w14:paraId="3E939A82" w14:textId="77777777" w:rsidR="002D29CA" w:rsidRDefault="002D29CA" w:rsidP="002D29CA">
            <w:pPr>
              <w:rPr>
                <w:b/>
              </w:rPr>
            </w:pPr>
            <w:r>
              <w:rPr>
                <w:b/>
              </w:rPr>
              <w:t xml:space="preserve">6.2 Financial Statements </w:t>
            </w:r>
          </w:p>
          <w:p w14:paraId="3F9B49C3" w14:textId="77777777" w:rsidR="002D29CA" w:rsidRPr="003D44B5" w:rsidRDefault="002D29CA" w:rsidP="002D29CA">
            <w:pPr>
              <w:rPr>
                <w:b/>
              </w:rPr>
            </w:pPr>
            <w:r>
              <w:rPr>
                <w:b/>
              </w:rPr>
              <w:t>Highlights and discussion</w:t>
            </w:r>
            <w:r>
              <w:t xml:space="preserve"> </w:t>
            </w:r>
          </w:p>
        </w:tc>
        <w:tc>
          <w:tcPr>
            <w:tcW w:w="1143" w:type="dxa"/>
          </w:tcPr>
          <w:p w14:paraId="4369A431" w14:textId="77777777" w:rsidR="002D29CA" w:rsidRDefault="002D29CA" w:rsidP="002D29CA"/>
        </w:tc>
      </w:tr>
      <w:tr w:rsidR="002D29CA" w14:paraId="367F6356" w14:textId="77777777" w:rsidTr="002D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77D5F2E0" w14:textId="77777777" w:rsidR="002D29CA" w:rsidRDefault="002D29CA" w:rsidP="002D29CA"/>
        </w:tc>
        <w:tc>
          <w:tcPr>
            <w:tcW w:w="7655" w:type="dxa"/>
            <w:tcBorders>
              <w:top w:val="nil"/>
              <w:left w:val="nil"/>
              <w:bottom w:val="nil"/>
              <w:right w:val="nil"/>
            </w:tcBorders>
          </w:tcPr>
          <w:p w14:paraId="65D384DE" w14:textId="77777777" w:rsidR="002D29CA" w:rsidRPr="00B423C8" w:rsidRDefault="002D29CA" w:rsidP="002D29CA">
            <w:pPr>
              <w:rPr>
                <w:b/>
              </w:rPr>
            </w:pPr>
            <w:r>
              <w:rPr>
                <w:b/>
              </w:rPr>
              <w:t>Fairview</w:t>
            </w:r>
            <w:r w:rsidRPr="00B423C8">
              <w:rPr>
                <w:b/>
              </w:rPr>
              <w:t xml:space="preserve"> Highlights </w:t>
            </w:r>
          </w:p>
          <w:p w14:paraId="7E9D1E79" w14:textId="77777777" w:rsidR="002D29CA" w:rsidRPr="00E5129D" w:rsidRDefault="002D29CA" w:rsidP="002D29CA">
            <w:pPr>
              <w:rPr>
                <w:b/>
              </w:rPr>
            </w:pPr>
            <w:r w:rsidRPr="00E5129D">
              <w:rPr>
                <w:b/>
              </w:rPr>
              <w:t>Long-Term Care</w:t>
            </w:r>
          </w:p>
          <w:p w14:paraId="6CA70263" w14:textId="77777777" w:rsidR="002D29CA" w:rsidRDefault="002D29CA" w:rsidP="002D29CA">
            <w:pPr>
              <w:pStyle w:val="ListParagraph"/>
              <w:numPr>
                <w:ilvl w:val="0"/>
                <w:numId w:val="10"/>
              </w:numPr>
              <w:ind w:left="454"/>
            </w:pPr>
            <w:r>
              <w:t xml:space="preserve">February was a positive month </w:t>
            </w:r>
          </w:p>
          <w:p w14:paraId="5E1388AC" w14:textId="77777777" w:rsidR="002D29CA" w:rsidRDefault="002D29CA" w:rsidP="002D29CA">
            <w:pPr>
              <w:pStyle w:val="ListParagraph"/>
              <w:numPr>
                <w:ilvl w:val="0"/>
                <w:numId w:val="10"/>
              </w:numPr>
              <w:ind w:left="454"/>
            </w:pPr>
            <w:r>
              <w:t xml:space="preserve">Strong surplus; continuing to receive prevention and containment funding related to covid; working to reconcile </w:t>
            </w:r>
          </w:p>
          <w:p w14:paraId="2E6F204D" w14:textId="77777777" w:rsidR="002D29CA" w:rsidRDefault="002D29CA" w:rsidP="002D29CA"/>
          <w:p w14:paraId="78370070" w14:textId="77777777" w:rsidR="002D29CA" w:rsidRPr="00E5129D" w:rsidRDefault="002D29CA" w:rsidP="002D29CA">
            <w:pPr>
              <w:rPr>
                <w:b/>
              </w:rPr>
            </w:pPr>
            <w:r w:rsidRPr="00E5129D">
              <w:rPr>
                <w:b/>
              </w:rPr>
              <w:t>Retirement Suites</w:t>
            </w:r>
          </w:p>
          <w:p w14:paraId="7118BA0D" w14:textId="77777777" w:rsidR="002D29CA" w:rsidRDefault="002D29CA" w:rsidP="002D29CA">
            <w:pPr>
              <w:pStyle w:val="ListParagraph"/>
              <w:numPr>
                <w:ilvl w:val="0"/>
                <w:numId w:val="24"/>
              </w:numPr>
              <w:ind w:left="454"/>
            </w:pPr>
            <w:r>
              <w:t xml:space="preserve">Strong occupancy; added staff to meet covid restrictions (social distancing); additional management position implemented </w:t>
            </w:r>
          </w:p>
          <w:p w14:paraId="5CA67E2E" w14:textId="77777777" w:rsidR="002D29CA" w:rsidRDefault="002D29CA" w:rsidP="002D29CA"/>
          <w:p w14:paraId="7A43957B" w14:textId="77777777" w:rsidR="002D29CA" w:rsidRPr="00E5129D" w:rsidRDefault="002D29CA" w:rsidP="002D29CA">
            <w:pPr>
              <w:rPr>
                <w:b/>
              </w:rPr>
            </w:pPr>
            <w:r w:rsidRPr="00E5129D">
              <w:rPr>
                <w:b/>
              </w:rPr>
              <w:t xml:space="preserve">Apartments </w:t>
            </w:r>
          </w:p>
          <w:p w14:paraId="0DCA89AC" w14:textId="77777777" w:rsidR="002D29CA" w:rsidRDefault="002D29CA" w:rsidP="002D29CA">
            <w:pPr>
              <w:pStyle w:val="ListParagraph"/>
              <w:numPr>
                <w:ilvl w:val="0"/>
                <w:numId w:val="24"/>
              </w:numPr>
              <w:ind w:left="454"/>
            </w:pPr>
            <w:r>
              <w:t xml:space="preserve">Occupancy remains strong; income as expected </w:t>
            </w:r>
          </w:p>
          <w:p w14:paraId="2E1033DF" w14:textId="77777777" w:rsidR="002D29CA" w:rsidRDefault="002D29CA" w:rsidP="002D29CA"/>
          <w:p w14:paraId="3EA2C82E" w14:textId="77777777" w:rsidR="002D29CA" w:rsidRPr="00E5129D" w:rsidRDefault="002D29CA" w:rsidP="002D29CA">
            <w:pPr>
              <w:rPr>
                <w:b/>
              </w:rPr>
            </w:pPr>
            <w:r w:rsidRPr="00E5129D">
              <w:rPr>
                <w:b/>
              </w:rPr>
              <w:t xml:space="preserve">Connections </w:t>
            </w:r>
          </w:p>
          <w:p w14:paraId="05E66235" w14:textId="77777777" w:rsidR="002D29CA" w:rsidRDefault="002D29CA" w:rsidP="002D29CA">
            <w:pPr>
              <w:pStyle w:val="ListParagraph"/>
              <w:numPr>
                <w:ilvl w:val="0"/>
                <w:numId w:val="24"/>
              </w:numPr>
            </w:pPr>
            <w:r>
              <w:t xml:space="preserve">Currently has a surplus; adjustments will be reflected in March </w:t>
            </w:r>
          </w:p>
          <w:p w14:paraId="72524865" w14:textId="77777777" w:rsidR="002D29CA" w:rsidRDefault="002D29CA" w:rsidP="002D29CA"/>
          <w:p w14:paraId="59B02CEC" w14:textId="77777777" w:rsidR="002D29CA" w:rsidRPr="00E5129D" w:rsidRDefault="002D29CA" w:rsidP="002D29CA">
            <w:pPr>
              <w:rPr>
                <w:b/>
              </w:rPr>
            </w:pPr>
            <w:r w:rsidRPr="00E5129D">
              <w:rPr>
                <w:b/>
              </w:rPr>
              <w:t xml:space="preserve">Home &amp; Community </w:t>
            </w:r>
          </w:p>
          <w:p w14:paraId="56B838AB" w14:textId="77777777" w:rsidR="002D29CA" w:rsidRDefault="002D29CA" w:rsidP="002D29CA">
            <w:pPr>
              <w:pStyle w:val="ListParagraph"/>
              <w:numPr>
                <w:ilvl w:val="0"/>
                <w:numId w:val="24"/>
              </w:numPr>
            </w:pPr>
            <w:r>
              <w:t xml:space="preserve">Positive stream of income </w:t>
            </w:r>
          </w:p>
          <w:p w14:paraId="7462D747" w14:textId="77777777" w:rsidR="002D29CA" w:rsidRPr="008D7142" w:rsidRDefault="002D29CA" w:rsidP="002D29CA"/>
        </w:tc>
        <w:tc>
          <w:tcPr>
            <w:tcW w:w="1143" w:type="dxa"/>
            <w:tcBorders>
              <w:top w:val="nil"/>
              <w:left w:val="nil"/>
              <w:bottom w:val="nil"/>
              <w:right w:val="nil"/>
            </w:tcBorders>
          </w:tcPr>
          <w:p w14:paraId="0EE9B2DC" w14:textId="77777777" w:rsidR="002D29CA" w:rsidRDefault="002D29CA" w:rsidP="002D29CA"/>
        </w:tc>
      </w:tr>
      <w:tr w:rsidR="002D29CA" w14:paraId="24FF56C5" w14:textId="77777777" w:rsidTr="002D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5012A3AC" w14:textId="77777777" w:rsidR="002D29CA" w:rsidRDefault="002D29CA" w:rsidP="002D29CA"/>
        </w:tc>
        <w:tc>
          <w:tcPr>
            <w:tcW w:w="7655" w:type="dxa"/>
            <w:tcBorders>
              <w:top w:val="nil"/>
              <w:left w:val="nil"/>
              <w:bottom w:val="nil"/>
              <w:right w:val="nil"/>
            </w:tcBorders>
          </w:tcPr>
          <w:p w14:paraId="761DD79F" w14:textId="77777777" w:rsidR="002D29CA" w:rsidRDefault="002D29CA" w:rsidP="002D29CA">
            <w:r>
              <w:t>Motion to approve the Fairview Mennonite Homes Financial Statements.</w:t>
            </w:r>
          </w:p>
          <w:p w14:paraId="71E5DC4E" w14:textId="77777777" w:rsidR="002D29CA" w:rsidRDefault="002D29CA" w:rsidP="002D29CA">
            <w:r>
              <w:t>Made by: John Shantz</w:t>
            </w:r>
          </w:p>
          <w:p w14:paraId="1A418BC2" w14:textId="77777777" w:rsidR="002D29CA" w:rsidRDefault="002D29CA" w:rsidP="002D29CA">
            <w:r>
              <w:t>Seconded by: Ruth Konrad</w:t>
            </w:r>
          </w:p>
          <w:p w14:paraId="5F9B48D9" w14:textId="77777777" w:rsidR="002D29CA" w:rsidRPr="004A65CE" w:rsidRDefault="002D29CA" w:rsidP="002D29CA"/>
        </w:tc>
        <w:tc>
          <w:tcPr>
            <w:tcW w:w="1143" w:type="dxa"/>
            <w:tcBorders>
              <w:top w:val="nil"/>
              <w:left w:val="nil"/>
              <w:bottom w:val="nil"/>
              <w:right w:val="nil"/>
            </w:tcBorders>
          </w:tcPr>
          <w:p w14:paraId="63468F96" w14:textId="77777777" w:rsidR="002D29CA" w:rsidRDefault="002D29CA" w:rsidP="002D29CA"/>
        </w:tc>
      </w:tr>
    </w:tbl>
    <w:p w14:paraId="43F88537" w14:textId="77777777" w:rsidR="00AD3E06" w:rsidRDefault="00AD3E06">
      <w:r>
        <w:br w:type="page"/>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67"/>
        <w:gridCol w:w="576"/>
      </w:tblGrid>
      <w:tr w:rsidR="002D29CA" w14:paraId="576C8B42" w14:textId="77777777" w:rsidTr="002D29CA">
        <w:tc>
          <w:tcPr>
            <w:tcW w:w="567" w:type="dxa"/>
          </w:tcPr>
          <w:p w14:paraId="72B07EE8" w14:textId="6E4E113F" w:rsidR="002D29CA" w:rsidRDefault="002D29CA" w:rsidP="002D29CA"/>
        </w:tc>
        <w:tc>
          <w:tcPr>
            <w:tcW w:w="8222" w:type="dxa"/>
            <w:gridSpan w:val="2"/>
          </w:tcPr>
          <w:p w14:paraId="78018516" w14:textId="77777777" w:rsidR="002D29CA" w:rsidRDefault="002D29CA" w:rsidP="002D29CA">
            <w:pPr>
              <w:rPr>
                <w:b/>
              </w:rPr>
            </w:pPr>
            <w:r>
              <w:rPr>
                <w:b/>
              </w:rPr>
              <w:t xml:space="preserve">6.3 CEO Report  </w:t>
            </w:r>
          </w:p>
          <w:p w14:paraId="6D5B921A" w14:textId="77777777" w:rsidR="002D29CA" w:rsidRPr="006E4DC5" w:rsidRDefault="002D29CA" w:rsidP="002D29CA">
            <w:pPr>
              <w:rPr>
                <w:b/>
              </w:rPr>
            </w:pPr>
            <w:r>
              <w:rPr>
                <w:b/>
              </w:rPr>
              <w:t>Highlights and discussion</w:t>
            </w:r>
          </w:p>
        </w:tc>
        <w:tc>
          <w:tcPr>
            <w:tcW w:w="576" w:type="dxa"/>
          </w:tcPr>
          <w:p w14:paraId="6D00EC0C" w14:textId="77777777" w:rsidR="002D29CA" w:rsidRDefault="002D29CA" w:rsidP="002D29CA"/>
        </w:tc>
      </w:tr>
      <w:tr w:rsidR="002D29CA" w14:paraId="3464644E" w14:textId="77777777" w:rsidTr="002D29CA">
        <w:tc>
          <w:tcPr>
            <w:tcW w:w="567" w:type="dxa"/>
          </w:tcPr>
          <w:p w14:paraId="7A274966" w14:textId="77777777" w:rsidR="002D29CA" w:rsidRDefault="002D29CA" w:rsidP="002D29CA"/>
        </w:tc>
        <w:tc>
          <w:tcPr>
            <w:tcW w:w="8222" w:type="dxa"/>
            <w:gridSpan w:val="2"/>
          </w:tcPr>
          <w:p w14:paraId="5037D9DF" w14:textId="77777777" w:rsidR="002D29CA" w:rsidRPr="00E5129D" w:rsidRDefault="002D29CA" w:rsidP="002D29CA">
            <w:pPr>
              <w:rPr>
                <w:b/>
              </w:rPr>
            </w:pPr>
            <w:r w:rsidRPr="00E5129D">
              <w:rPr>
                <w:b/>
              </w:rPr>
              <w:t xml:space="preserve">Allocation of Beds at Fairview – Letter </w:t>
            </w:r>
          </w:p>
          <w:p w14:paraId="09AE17C2" w14:textId="77777777" w:rsidR="002D29CA" w:rsidRDefault="002D29CA" w:rsidP="002D29CA">
            <w:pPr>
              <w:pStyle w:val="ListParagraph"/>
              <w:numPr>
                <w:ilvl w:val="0"/>
                <w:numId w:val="13"/>
              </w:numPr>
              <w:ind w:left="454"/>
            </w:pPr>
            <w:r>
              <w:t xml:space="preserve">Government (funding) support is ‘back-end loaded’; funding released when the first resident is ready to move in </w:t>
            </w:r>
          </w:p>
          <w:p w14:paraId="76D2157C" w14:textId="77777777" w:rsidR="002D29CA" w:rsidRDefault="002D29CA" w:rsidP="002D29CA">
            <w:pPr>
              <w:pStyle w:val="ListParagraph"/>
              <w:numPr>
                <w:ilvl w:val="0"/>
                <w:numId w:val="13"/>
              </w:numPr>
              <w:ind w:left="454"/>
            </w:pPr>
            <w:r>
              <w:t xml:space="preserve">Have received letter from Brian Pollard </w:t>
            </w:r>
          </w:p>
          <w:p w14:paraId="748F3619" w14:textId="77777777" w:rsidR="002D29CA" w:rsidRDefault="002D29CA" w:rsidP="002D29CA">
            <w:pPr>
              <w:pStyle w:val="ListParagraph"/>
              <w:numPr>
                <w:ilvl w:val="0"/>
                <w:numId w:val="13"/>
              </w:numPr>
              <w:ind w:left="454"/>
            </w:pPr>
            <w:r>
              <w:t xml:space="preserve">Allocation is approved; received development agreement (meet everything in the agreement); compliance must be maintained; Ministry will continue to review the application for the project – both licencing approval (extend existing 30 years) and Building approval (plans); approval from region and city will be required </w:t>
            </w:r>
          </w:p>
          <w:p w14:paraId="351B4742" w14:textId="77777777" w:rsidR="002D29CA" w:rsidRDefault="002D29CA" w:rsidP="002D29CA">
            <w:pPr>
              <w:pStyle w:val="ListParagraph"/>
              <w:numPr>
                <w:ilvl w:val="0"/>
                <w:numId w:val="13"/>
              </w:numPr>
              <w:ind w:left="454"/>
            </w:pPr>
            <w:r>
              <w:t xml:space="preserve">Next steps: Ministry will establish timeline; peer review of the plan/concept with Bill Green and Richard Hammond (Cornerstone); review of financial information; keep building committee meetings for long-term care separate from Parkwood Affordable Housing; Bill Green willing to work on the start of the project (not construction) </w:t>
            </w:r>
          </w:p>
          <w:p w14:paraId="72897149" w14:textId="77777777" w:rsidR="002D29CA" w:rsidRDefault="002D29CA" w:rsidP="002D29CA"/>
        </w:tc>
        <w:tc>
          <w:tcPr>
            <w:tcW w:w="576" w:type="dxa"/>
          </w:tcPr>
          <w:p w14:paraId="1DCBF435" w14:textId="77777777" w:rsidR="002D29CA" w:rsidRDefault="002D29CA" w:rsidP="002D29CA"/>
        </w:tc>
      </w:tr>
      <w:tr w:rsidR="002D29CA" w14:paraId="4FA46D73" w14:textId="77777777" w:rsidTr="002D29CA">
        <w:tc>
          <w:tcPr>
            <w:tcW w:w="567" w:type="dxa"/>
          </w:tcPr>
          <w:p w14:paraId="0A68D004" w14:textId="77777777" w:rsidR="002D29CA" w:rsidRDefault="002D29CA" w:rsidP="002D29CA"/>
        </w:tc>
        <w:tc>
          <w:tcPr>
            <w:tcW w:w="8222" w:type="dxa"/>
            <w:gridSpan w:val="2"/>
          </w:tcPr>
          <w:p w14:paraId="7200EE76" w14:textId="77777777" w:rsidR="002D29CA" w:rsidRDefault="002D29CA" w:rsidP="002D29CA">
            <w:r>
              <w:t xml:space="preserve">Motion to approve a resolution to sign the Long-Term Care Development Letter - Project Number 564. Letter to be returned to the Ministry of Long-Term Care, signed by Board Chair and CEO within the 10-day return window.   </w:t>
            </w:r>
          </w:p>
          <w:p w14:paraId="28C909DF" w14:textId="77777777" w:rsidR="002D29CA" w:rsidRDefault="002D29CA" w:rsidP="002D29CA">
            <w:r>
              <w:t>Made by: Jennifer Krotz</w:t>
            </w:r>
          </w:p>
          <w:p w14:paraId="438C8428" w14:textId="77777777" w:rsidR="002D29CA" w:rsidRDefault="002D29CA" w:rsidP="002D29CA">
            <w:r>
              <w:t xml:space="preserve">Seconded by: Fred Schiedel </w:t>
            </w:r>
          </w:p>
          <w:p w14:paraId="00B6CBB3" w14:textId="77777777" w:rsidR="002D29CA" w:rsidRDefault="002D29CA" w:rsidP="002D29CA"/>
        </w:tc>
        <w:tc>
          <w:tcPr>
            <w:tcW w:w="576" w:type="dxa"/>
          </w:tcPr>
          <w:p w14:paraId="7FB14B58" w14:textId="77777777" w:rsidR="002D29CA" w:rsidRDefault="002D29CA" w:rsidP="002D29CA"/>
        </w:tc>
      </w:tr>
      <w:tr w:rsidR="002D29CA" w14:paraId="3FAECD98" w14:textId="77777777" w:rsidTr="002D29CA">
        <w:tc>
          <w:tcPr>
            <w:tcW w:w="567" w:type="dxa"/>
          </w:tcPr>
          <w:p w14:paraId="7207AB2B" w14:textId="77777777" w:rsidR="002D29CA" w:rsidRDefault="002D29CA" w:rsidP="002D29CA"/>
        </w:tc>
        <w:tc>
          <w:tcPr>
            <w:tcW w:w="8222" w:type="dxa"/>
            <w:gridSpan w:val="2"/>
          </w:tcPr>
          <w:p w14:paraId="2B3E7B05" w14:textId="77777777" w:rsidR="002D29CA" w:rsidRPr="00E5129D" w:rsidRDefault="002D29CA" w:rsidP="002D29CA">
            <w:pPr>
              <w:rPr>
                <w:b/>
              </w:rPr>
            </w:pPr>
            <w:r w:rsidRPr="00E5129D">
              <w:rPr>
                <w:b/>
              </w:rPr>
              <w:t xml:space="preserve">Provincial Budget  </w:t>
            </w:r>
          </w:p>
          <w:p w14:paraId="170245F6" w14:textId="77777777" w:rsidR="002D29CA" w:rsidRDefault="002D29CA" w:rsidP="002D29CA">
            <w:pPr>
              <w:pStyle w:val="ListParagraph"/>
              <w:numPr>
                <w:ilvl w:val="0"/>
                <w:numId w:val="10"/>
              </w:numPr>
              <w:ind w:left="455"/>
            </w:pPr>
            <w:r>
              <w:t>Focus on long-term care, budget recognized the need for additional funding</w:t>
            </w:r>
          </w:p>
          <w:p w14:paraId="4D42AB5C" w14:textId="77777777" w:rsidR="002D29CA" w:rsidRDefault="002D29CA" w:rsidP="002D29CA">
            <w:pPr>
              <w:pStyle w:val="ListParagraph"/>
              <w:numPr>
                <w:ilvl w:val="0"/>
                <w:numId w:val="10"/>
              </w:numPr>
              <w:ind w:left="455"/>
            </w:pPr>
            <w:r>
              <w:t>Increase in staff (PSW and Registered) hours to 4 hours, part of 4-year plan; this year’s allocation will increase hours to about 3 years (of the 4 hours)</w:t>
            </w:r>
          </w:p>
          <w:p w14:paraId="11B4BCB8" w14:textId="77777777" w:rsidR="002D29CA" w:rsidRDefault="002D29CA" w:rsidP="002D29CA">
            <w:pPr>
              <w:pStyle w:val="ListParagraph"/>
              <w:numPr>
                <w:ilvl w:val="0"/>
                <w:numId w:val="10"/>
              </w:numPr>
              <w:ind w:left="455"/>
            </w:pPr>
            <w:r>
              <w:t xml:space="preserve">CEO member of ‘Red Tape Group’; making recommendations to the Ministry </w:t>
            </w:r>
          </w:p>
          <w:p w14:paraId="5DB89F95" w14:textId="77777777" w:rsidR="002D29CA" w:rsidRDefault="002D29CA" w:rsidP="002D29CA">
            <w:pPr>
              <w:pStyle w:val="ListParagraph"/>
              <w:numPr>
                <w:ilvl w:val="0"/>
                <w:numId w:val="10"/>
              </w:numPr>
              <w:ind w:left="455"/>
            </w:pPr>
            <w:r>
              <w:t xml:space="preserve">Capital Development – 2.6 billion $ (1.75 billion has been previously announced) </w:t>
            </w:r>
          </w:p>
          <w:p w14:paraId="0ECEEE93" w14:textId="77777777" w:rsidR="002D29CA" w:rsidRDefault="002D29CA" w:rsidP="002D29CA">
            <w:pPr>
              <w:pStyle w:val="ListParagraph"/>
              <w:numPr>
                <w:ilvl w:val="0"/>
                <w:numId w:val="10"/>
              </w:numPr>
              <w:ind w:left="455"/>
            </w:pPr>
            <w:r>
              <w:t xml:space="preserve">COVID Funding - additional 650 million $ for continued IPAC, PSW enhancement </w:t>
            </w:r>
          </w:p>
          <w:p w14:paraId="33A32FE8" w14:textId="77777777" w:rsidR="002D29CA" w:rsidRDefault="002D29CA" w:rsidP="002D29CA">
            <w:pPr>
              <w:pStyle w:val="ListParagraph"/>
              <w:numPr>
                <w:ilvl w:val="0"/>
                <w:numId w:val="10"/>
              </w:numPr>
              <w:ind w:left="455"/>
            </w:pPr>
            <w:r>
              <w:t xml:space="preserve">Third Party Screening with security is concluding </w:t>
            </w:r>
          </w:p>
          <w:p w14:paraId="16719B18" w14:textId="77777777" w:rsidR="002D29CA" w:rsidRDefault="002D29CA" w:rsidP="002D29CA">
            <w:pPr>
              <w:pStyle w:val="ListParagraph"/>
              <w:numPr>
                <w:ilvl w:val="0"/>
                <w:numId w:val="10"/>
              </w:numPr>
              <w:ind w:left="455"/>
            </w:pPr>
            <w:r>
              <w:t>Occupancy protection is anticipated to be extended to August 31, 2021</w:t>
            </w:r>
          </w:p>
          <w:p w14:paraId="1F57A9F5" w14:textId="77777777" w:rsidR="002D29CA" w:rsidRDefault="002D29CA" w:rsidP="002D29CA">
            <w:pPr>
              <w:pStyle w:val="ListParagraph"/>
              <w:ind w:left="455"/>
            </w:pPr>
          </w:p>
        </w:tc>
        <w:tc>
          <w:tcPr>
            <w:tcW w:w="576" w:type="dxa"/>
          </w:tcPr>
          <w:p w14:paraId="011FE55D" w14:textId="77777777" w:rsidR="002D29CA" w:rsidRDefault="002D29CA" w:rsidP="002D29CA"/>
        </w:tc>
      </w:tr>
      <w:tr w:rsidR="002D29CA" w14:paraId="42E347F0" w14:textId="77777777" w:rsidTr="002D29CA">
        <w:tc>
          <w:tcPr>
            <w:tcW w:w="567" w:type="dxa"/>
          </w:tcPr>
          <w:p w14:paraId="30120B86" w14:textId="77777777" w:rsidR="002D29CA" w:rsidRDefault="002D29CA" w:rsidP="002D29CA"/>
        </w:tc>
        <w:tc>
          <w:tcPr>
            <w:tcW w:w="8222" w:type="dxa"/>
            <w:gridSpan w:val="2"/>
          </w:tcPr>
          <w:p w14:paraId="3F50E7AD" w14:textId="77777777" w:rsidR="002D29CA" w:rsidRPr="00E5129D" w:rsidRDefault="002D29CA" w:rsidP="002D29CA">
            <w:pPr>
              <w:rPr>
                <w:b/>
              </w:rPr>
            </w:pPr>
            <w:r w:rsidRPr="00E5129D">
              <w:rPr>
                <w:b/>
              </w:rPr>
              <w:t xml:space="preserve">Rapid Performance Development </w:t>
            </w:r>
          </w:p>
          <w:p w14:paraId="1DD4A314" w14:textId="77777777" w:rsidR="002D29CA" w:rsidRDefault="002D29CA" w:rsidP="002D29CA">
            <w:pPr>
              <w:pStyle w:val="ListParagraph"/>
              <w:numPr>
                <w:ilvl w:val="0"/>
                <w:numId w:val="9"/>
              </w:numPr>
              <w:ind w:left="488"/>
            </w:pPr>
            <w:r>
              <w:t xml:space="preserve">Sessions going well </w:t>
            </w:r>
          </w:p>
          <w:p w14:paraId="0180F7D5" w14:textId="77777777" w:rsidR="002D29CA" w:rsidRDefault="002D29CA" w:rsidP="002D29CA">
            <w:pPr>
              <w:pStyle w:val="ListParagraph"/>
              <w:numPr>
                <w:ilvl w:val="0"/>
                <w:numId w:val="9"/>
              </w:numPr>
              <w:ind w:left="488"/>
            </w:pPr>
            <w:r>
              <w:t xml:space="preserve">Two sessions over two days with four groups </w:t>
            </w:r>
          </w:p>
          <w:p w14:paraId="4BB05762" w14:textId="77777777" w:rsidR="002D29CA" w:rsidRDefault="002D29CA" w:rsidP="002D29CA">
            <w:pPr>
              <w:pStyle w:val="ListParagraph"/>
              <w:numPr>
                <w:ilvl w:val="0"/>
                <w:numId w:val="9"/>
              </w:numPr>
              <w:ind w:left="488"/>
            </w:pPr>
            <w:r>
              <w:t xml:space="preserve">First day focuses on reflection and second day focuses on planning </w:t>
            </w:r>
          </w:p>
          <w:p w14:paraId="47151C80" w14:textId="77777777" w:rsidR="002D29CA" w:rsidRDefault="002D29CA" w:rsidP="002D29CA">
            <w:pPr>
              <w:pStyle w:val="ListParagraph"/>
              <w:numPr>
                <w:ilvl w:val="0"/>
                <w:numId w:val="9"/>
              </w:numPr>
              <w:ind w:left="488"/>
            </w:pPr>
            <w:r>
              <w:t>Took COVID in stride; people solved problems; great ideas</w:t>
            </w:r>
          </w:p>
          <w:p w14:paraId="0FF32DE6" w14:textId="77777777" w:rsidR="002D29CA" w:rsidRDefault="002D29CA" w:rsidP="002D29CA">
            <w:pPr>
              <w:pStyle w:val="ListParagraph"/>
              <w:numPr>
                <w:ilvl w:val="0"/>
                <w:numId w:val="9"/>
              </w:numPr>
              <w:ind w:left="488"/>
            </w:pPr>
            <w:r>
              <w:t xml:space="preserve">Values based reflection; key focus on kindness (self, team, community) </w:t>
            </w:r>
          </w:p>
          <w:p w14:paraId="7F348A65" w14:textId="77777777" w:rsidR="002D29CA" w:rsidRDefault="002D29CA" w:rsidP="002D29CA"/>
        </w:tc>
        <w:tc>
          <w:tcPr>
            <w:tcW w:w="576" w:type="dxa"/>
          </w:tcPr>
          <w:p w14:paraId="1DAE4D96" w14:textId="77777777" w:rsidR="002D29CA" w:rsidRDefault="002D29CA" w:rsidP="002D29CA"/>
        </w:tc>
      </w:tr>
      <w:tr w:rsidR="002D29CA" w:rsidRPr="008D376D" w14:paraId="27155FD2" w14:textId="77777777" w:rsidTr="002D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773911FA" w14:textId="77777777" w:rsidR="002D29CA" w:rsidRPr="008D376D" w:rsidRDefault="002D29CA" w:rsidP="002D29CA"/>
        </w:tc>
        <w:tc>
          <w:tcPr>
            <w:tcW w:w="8222" w:type="dxa"/>
            <w:gridSpan w:val="2"/>
            <w:tcBorders>
              <w:top w:val="nil"/>
              <w:left w:val="nil"/>
              <w:bottom w:val="nil"/>
              <w:right w:val="nil"/>
            </w:tcBorders>
          </w:tcPr>
          <w:p w14:paraId="637398B5" w14:textId="77777777" w:rsidR="002D29CA" w:rsidRPr="00E5129D" w:rsidRDefault="002D29CA" w:rsidP="002D29CA">
            <w:pPr>
              <w:rPr>
                <w:b/>
              </w:rPr>
            </w:pPr>
            <w:r w:rsidRPr="00E5129D">
              <w:rPr>
                <w:b/>
              </w:rPr>
              <w:t xml:space="preserve">Fundraising Committee </w:t>
            </w:r>
          </w:p>
          <w:p w14:paraId="64B63F61" w14:textId="77777777" w:rsidR="002D29CA" w:rsidRDefault="002D29CA" w:rsidP="002D29CA">
            <w:pPr>
              <w:pStyle w:val="ListParagraph"/>
              <w:numPr>
                <w:ilvl w:val="0"/>
                <w:numId w:val="16"/>
              </w:numPr>
              <w:ind w:left="454"/>
            </w:pPr>
            <w:r>
              <w:t xml:space="preserve">Ed Nowak and Bob Shantz are Fundraising Committee Co-Chairs </w:t>
            </w:r>
          </w:p>
          <w:p w14:paraId="3EAA4E18" w14:textId="77777777" w:rsidR="002D29CA" w:rsidRDefault="002D29CA" w:rsidP="002D29CA">
            <w:pPr>
              <w:pStyle w:val="ListParagraph"/>
              <w:numPr>
                <w:ilvl w:val="0"/>
                <w:numId w:val="16"/>
              </w:numPr>
              <w:ind w:left="454"/>
            </w:pPr>
            <w:r>
              <w:t>Initial meeting tomorrow morning will include introductions; fundraising goal; potential donors (significant asks to be completed prior to official launch)</w:t>
            </w:r>
          </w:p>
          <w:p w14:paraId="2682D11A" w14:textId="77777777" w:rsidR="002D29CA" w:rsidRDefault="002D29CA" w:rsidP="002D29CA">
            <w:pPr>
              <w:pStyle w:val="ListParagraph"/>
              <w:numPr>
                <w:ilvl w:val="0"/>
                <w:numId w:val="16"/>
              </w:numPr>
              <w:ind w:left="454"/>
            </w:pPr>
            <w:r>
              <w:t>Fundraising for Affordable Housing (CMHC which as a reduction in interest rate; 50-year amortization); fundraising helps to maintain a standard that is higher then normal affordable housing at Parkwood</w:t>
            </w:r>
          </w:p>
          <w:p w14:paraId="039C98E2" w14:textId="77777777" w:rsidR="002D29CA" w:rsidRDefault="002D29CA" w:rsidP="002D29CA">
            <w:pPr>
              <w:pStyle w:val="ListParagraph"/>
              <w:numPr>
                <w:ilvl w:val="0"/>
                <w:numId w:val="16"/>
              </w:numPr>
              <w:ind w:left="454"/>
            </w:pPr>
            <w:r>
              <w:t xml:space="preserve">Fundraising for Long-Term Care requires equity to move forward (do not have owner’s equity to receive return); will not receive funds to refurbish the existing </w:t>
            </w:r>
            <w:r>
              <w:lastRenderedPageBreak/>
              <w:t xml:space="preserve">building; concern of optics of fundraising for a building organization is receiving funds for </w:t>
            </w:r>
          </w:p>
          <w:p w14:paraId="29A1BFB0" w14:textId="77777777" w:rsidR="002D29CA" w:rsidRDefault="002D29CA" w:rsidP="002D29CA">
            <w:pPr>
              <w:pStyle w:val="ListParagraph"/>
              <w:numPr>
                <w:ilvl w:val="0"/>
                <w:numId w:val="16"/>
              </w:numPr>
              <w:ind w:left="454"/>
            </w:pPr>
            <w:r>
              <w:t>Important to plan strategy to avoid asking for donations twice (first for Parkwood, then for Fairview)</w:t>
            </w:r>
          </w:p>
          <w:p w14:paraId="3D439582" w14:textId="77777777" w:rsidR="002D29CA" w:rsidRDefault="002D29CA" w:rsidP="002D29CA">
            <w:pPr>
              <w:pStyle w:val="ListParagraph"/>
              <w:numPr>
                <w:ilvl w:val="0"/>
                <w:numId w:val="16"/>
              </w:numPr>
              <w:ind w:left="454"/>
            </w:pPr>
            <w:r>
              <w:t xml:space="preserve">Strategy will be reviewed by Fundraising Committee </w:t>
            </w:r>
          </w:p>
          <w:p w14:paraId="64CB7C82" w14:textId="77777777" w:rsidR="002D29CA" w:rsidRDefault="002D29CA" w:rsidP="002D29CA"/>
        </w:tc>
        <w:tc>
          <w:tcPr>
            <w:tcW w:w="576" w:type="dxa"/>
            <w:tcBorders>
              <w:top w:val="nil"/>
              <w:left w:val="nil"/>
              <w:bottom w:val="nil"/>
              <w:right w:val="nil"/>
            </w:tcBorders>
          </w:tcPr>
          <w:p w14:paraId="6D7470B9" w14:textId="77777777" w:rsidR="002D29CA" w:rsidRPr="008D376D" w:rsidRDefault="002D29CA" w:rsidP="002D29CA"/>
        </w:tc>
      </w:tr>
      <w:tr w:rsidR="002D29CA" w:rsidRPr="008D376D" w14:paraId="16BB730B" w14:textId="77777777" w:rsidTr="002D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7A09C371" w14:textId="77777777" w:rsidR="002D29CA" w:rsidRPr="008D376D" w:rsidRDefault="002D29CA" w:rsidP="002D29CA"/>
        </w:tc>
        <w:tc>
          <w:tcPr>
            <w:tcW w:w="8222" w:type="dxa"/>
            <w:gridSpan w:val="2"/>
            <w:tcBorders>
              <w:top w:val="nil"/>
              <w:left w:val="nil"/>
              <w:bottom w:val="nil"/>
              <w:right w:val="nil"/>
            </w:tcBorders>
          </w:tcPr>
          <w:p w14:paraId="639BC32E" w14:textId="77777777" w:rsidR="002D29CA" w:rsidRDefault="002D29CA" w:rsidP="002D29CA">
            <w:r>
              <w:t xml:space="preserve">Loan Forgiveness </w:t>
            </w:r>
          </w:p>
          <w:p w14:paraId="699BA2BC" w14:textId="77777777" w:rsidR="002D29CA" w:rsidRDefault="002D29CA" w:rsidP="002D29CA">
            <w:pPr>
              <w:pStyle w:val="ListParagraph"/>
              <w:numPr>
                <w:ilvl w:val="0"/>
                <w:numId w:val="25"/>
              </w:numPr>
            </w:pPr>
            <w:r>
              <w:t xml:space="preserve">Discussion re: potential loan forgiveness; no changes to structure   </w:t>
            </w:r>
          </w:p>
          <w:p w14:paraId="12BEFD23" w14:textId="77777777" w:rsidR="002D29CA" w:rsidRDefault="002D29CA" w:rsidP="002D29CA"/>
        </w:tc>
        <w:tc>
          <w:tcPr>
            <w:tcW w:w="576" w:type="dxa"/>
            <w:tcBorders>
              <w:top w:val="nil"/>
              <w:left w:val="nil"/>
              <w:bottom w:val="nil"/>
              <w:right w:val="nil"/>
            </w:tcBorders>
          </w:tcPr>
          <w:p w14:paraId="4401DE56" w14:textId="77777777" w:rsidR="002D29CA" w:rsidRPr="008D376D" w:rsidRDefault="002D29CA" w:rsidP="002D29CA"/>
        </w:tc>
      </w:tr>
      <w:tr w:rsidR="002D29CA" w:rsidRPr="008D376D" w14:paraId="4D25735D" w14:textId="77777777" w:rsidTr="002D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65F4956" w14:textId="77777777" w:rsidR="002D29CA" w:rsidRPr="008D376D" w:rsidRDefault="002D29CA" w:rsidP="002D29CA"/>
        </w:tc>
        <w:tc>
          <w:tcPr>
            <w:tcW w:w="7655" w:type="dxa"/>
            <w:tcBorders>
              <w:top w:val="nil"/>
              <w:left w:val="nil"/>
              <w:bottom w:val="nil"/>
              <w:right w:val="nil"/>
            </w:tcBorders>
          </w:tcPr>
          <w:p w14:paraId="108D094A" w14:textId="77777777" w:rsidR="002D29CA" w:rsidRDefault="002D29CA" w:rsidP="002D29CA">
            <w:r>
              <w:t>Motion to approve the CEO Report for Fairview Mennonite Homes.</w:t>
            </w:r>
          </w:p>
          <w:p w14:paraId="0DAA1355" w14:textId="77777777" w:rsidR="002D29CA" w:rsidRDefault="002D29CA" w:rsidP="002D29CA">
            <w:r>
              <w:t xml:space="preserve">Made by: Nancy Mann </w:t>
            </w:r>
          </w:p>
          <w:p w14:paraId="50B4673D" w14:textId="77777777" w:rsidR="002D29CA" w:rsidRDefault="002D29CA" w:rsidP="002D29CA">
            <w:r>
              <w:t xml:space="preserve">Seconded by: John Shantz </w:t>
            </w:r>
          </w:p>
          <w:p w14:paraId="33E97450" w14:textId="77777777" w:rsidR="002D29CA" w:rsidRDefault="002D29CA" w:rsidP="002D29CA"/>
        </w:tc>
        <w:tc>
          <w:tcPr>
            <w:tcW w:w="1143" w:type="dxa"/>
            <w:gridSpan w:val="2"/>
            <w:tcBorders>
              <w:top w:val="nil"/>
              <w:left w:val="nil"/>
              <w:bottom w:val="nil"/>
              <w:right w:val="nil"/>
            </w:tcBorders>
          </w:tcPr>
          <w:p w14:paraId="1E200325" w14:textId="77777777" w:rsidR="002D29CA" w:rsidRPr="008D376D" w:rsidRDefault="002D29CA" w:rsidP="002D29CA">
            <w:r>
              <w:t>Carried</w:t>
            </w:r>
          </w:p>
        </w:tc>
      </w:tr>
      <w:tr w:rsidR="002D29CA" w:rsidRPr="001733E2" w14:paraId="092BA0A6" w14:textId="77777777" w:rsidTr="002D29CA">
        <w:tc>
          <w:tcPr>
            <w:tcW w:w="567" w:type="dxa"/>
          </w:tcPr>
          <w:p w14:paraId="30C79738" w14:textId="77777777" w:rsidR="002D29CA" w:rsidRDefault="002D29CA" w:rsidP="002D29CA">
            <w:pPr>
              <w:jc w:val="right"/>
              <w:rPr>
                <w:b/>
              </w:rPr>
            </w:pPr>
            <w:r>
              <w:br w:type="page"/>
            </w:r>
            <w:r>
              <w:rPr>
                <w:b/>
              </w:rPr>
              <w:t>7.</w:t>
            </w:r>
          </w:p>
        </w:tc>
        <w:tc>
          <w:tcPr>
            <w:tcW w:w="7655" w:type="dxa"/>
          </w:tcPr>
          <w:p w14:paraId="7401106A" w14:textId="77777777" w:rsidR="002D29CA" w:rsidRPr="001733E2" w:rsidRDefault="002D29CA" w:rsidP="002D29CA">
            <w:pPr>
              <w:rPr>
                <w:b/>
              </w:rPr>
            </w:pPr>
            <w:r>
              <w:rPr>
                <w:b/>
              </w:rPr>
              <w:t xml:space="preserve">Committee Updates </w:t>
            </w:r>
          </w:p>
        </w:tc>
        <w:tc>
          <w:tcPr>
            <w:tcW w:w="1143" w:type="dxa"/>
            <w:gridSpan w:val="2"/>
          </w:tcPr>
          <w:p w14:paraId="67DFA0E0" w14:textId="77777777" w:rsidR="002D29CA" w:rsidRPr="001733E2" w:rsidRDefault="002D29CA" w:rsidP="002D29CA">
            <w:pPr>
              <w:rPr>
                <w:b/>
              </w:rPr>
            </w:pPr>
          </w:p>
        </w:tc>
      </w:tr>
      <w:tr w:rsidR="002D29CA" w:rsidRPr="001733E2" w14:paraId="36356680" w14:textId="77777777" w:rsidTr="002D29CA">
        <w:tc>
          <w:tcPr>
            <w:tcW w:w="567" w:type="dxa"/>
          </w:tcPr>
          <w:p w14:paraId="69BEA9AA" w14:textId="77777777" w:rsidR="002D29CA" w:rsidRDefault="002D29CA" w:rsidP="002D29CA">
            <w:pPr>
              <w:jc w:val="right"/>
              <w:rPr>
                <w:b/>
              </w:rPr>
            </w:pPr>
          </w:p>
        </w:tc>
        <w:tc>
          <w:tcPr>
            <w:tcW w:w="8222" w:type="dxa"/>
            <w:gridSpan w:val="2"/>
          </w:tcPr>
          <w:p w14:paraId="527FC2C9" w14:textId="77777777" w:rsidR="002D29CA" w:rsidRDefault="002D29CA" w:rsidP="002D29CA">
            <w:r>
              <w:t>Finance Committee</w:t>
            </w:r>
          </w:p>
          <w:p w14:paraId="0A6085AB" w14:textId="77777777" w:rsidR="002D29CA" w:rsidRDefault="002D29CA" w:rsidP="002D29CA">
            <w:pPr>
              <w:pStyle w:val="ListParagraph"/>
              <w:numPr>
                <w:ilvl w:val="0"/>
                <w:numId w:val="8"/>
              </w:numPr>
              <w:ind w:left="488"/>
            </w:pPr>
            <w:r>
              <w:t xml:space="preserve">Met on March 10; minutes in package </w:t>
            </w:r>
          </w:p>
          <w:p w14:paraId="33F4B322" w14:textId="77777777" w:rsidR="002D29CA" w:rsidRDefault="002D29CA" w:rsidP="002D29CA">
            <w:pPr>
              <w:pStyle w:val="ListParagraph"/>
              <w:numPr>
                <w:ilvl w:val="0"/>
                <w:numId w:val="8"/>
              </w:numPr>
              <w:ind w:left="488"/>
            </w:pPr>
            <w:r>
              <w:t>Reviewed list of assumptions; budgeting as if there is no covid (1 million $ less without covid funding received past year); potential .05 per diem; CMI has increased; not budgeting for investment income (appreciation); recognizing money on GIC each month</w:t>
            </w:r>
          </w:p>
          <w:p w14:paraId="4D88FA2A" w14:textId="77777777" w:rsidR="002D29CA" w:rsidRDefault="002D29CA" w:rsidP="002D29CA">
            <w:pPr>
              <w:pStyle w:val="ListParagraph"/>
              <w:numPr>
                <w:ilvl w:val="0"/>
                <w:numId w:val="8"/>
              </w:numPr>
              <w:ind w:left="488"/>
            </w:pPr>
            <w:r>
              <w:t xml:space="preserve">Resource Team will be shown as a separate line item moving forward to show cost incurred </w:t>
            </w:r>
          </w:p>
          <w:p w14:paraId="1AF1FCCB" w14:textId="77777777" w:rsidR="002D29CA" w:rsidRDefault="002D29CA" w:rsidP="002D29CA">
            <w:pPr>
              <w:pStyle w:val="ListParagraph"/>
              <w:numPr>
                <w:ilvl w:val="0"/>
                <w:numId w:val="8"/>
              </w:numPr>
              <w:ind w:left="488"/>
            </w:pPr>
            <w:r>
              <w:t xml:space="preserve">Detailed capital budget prepared – reviewed by Committee </w:t>
            </w:r>
          </w:p>
          <w:p w14:paraId="507BC1ED" w14:textId="77777777" w:rsidR="002D29CA" w:rsidRPr="00DA189F" w:rsidRDefault="002D29CA" w:rsidP="002D29CA">
            <w:pPr>
              <w:pStyle w:val="ListParagraph"/>
              <w:ind w:left="488"/>
            </w:pPr>
          </w:p>
        </w:tc>
        <w:tc>
          <w:tcPr>
            <w:tcW w:w="576" w:type="dxa"/>
          </w:tcPr>
          <w:p w14:paraId="36CB7432" w14:textId="77777777" w:rsidR="002D29CA" w:rsidRPr="001733E2" w:rsidRDefault="002D29CA" w:rsidP="002D29CA">
            <w:pPr>
              <w:rPr>
                <w:b/>
              </w:rPr>
            </w:pPr>
          </w:p>
        </w:tc>
      </w:tr>
      <w:tr w:rsidR="002D29CA" w:rsidRPr="008D376D" w14:paraId="5084CB8E" w14:textId="77777777" w:rsidTr="002D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39AA0927" w14:textId="77777777" w:rsidR="002D29CA" w:rsidRPr="008D376D" w:rsidRDefault="002D29CA" w:rsidP="002D29CA"/>
        </w:tc>
        <w:tc>
          <w:tcPr>
            <w:tcW w:w="7655" w:type="dxa"/>
            <w:tcBorders>
              <w:top w:val="nil"/>
              <w:left w:val="nil"/>
              <w:bottom w:val="nil"/>
              <w:right w:val="nil"/>
            </w:tcBorders>
          </w:tcPr>
          <w:p w14:paraId="4B2DF00A" w14:textId="77777777" w:rsidR="002D29CA" w:rsidRDefault="002D29CA" w:rsidP="002D29CA">
            <w:r>
              <w:t xml:space="preserve">Motion to approve the budget as presented by the Finance Committee. </w:t>
            </w:r>
          </w:p>
          <w:p w14:paraId="3C5E856D" w14:textId="77777777" w:rsidR="002D29CA" w:rsidRDefault="002D29CA" w:rsidP="002D29CA">
            <w:r>
              <w:t>Made by: Ruth Konrad</w:t>
            </w:r>
          </w:p>
          <w:p w14:paraId="11317F9E" w14:textId="77777777" w:rsidR="002D29CA" w:rsidRDefault="002D29CA" w:rsidP="002D29CA">
            <w:r>
              <w:t xml:space="preserve">Seconded by: John Shantz </w:t>
            </w:r>
          </w:p>
          <w:p w14:paraId="32F97BC8" w14:textId="77777777" w:rsidR="002D29CA" w:rsidRDefault="002D29CA" w:rsidP="002D29CA"/>
        </w:tc>
        <w:tc>
          <w:tcPr>
            <w:tcW w:w="1143" w:type="dxa"/>
            <w:gridSpan w:val="2"/>
            <w:tcBorders>
              <w:top w:val="nil"/>
              <w:left w:val="nil"/>
              <w:bottom w:val="nil"/>
              <w:right w:val="nil"/>
            </w:tcBorders>
          </w:tcPr>
          <w:p w14:paraId="280E8804" w14:textId="77777777" w:rsidR="002D29CA" w:rsidRPr="008D376D" w:rsidRDefault="002D29CA" w:rsidP="002D29CA">
            <w:r>
              <w:t>Carried</w:t>
            </w:r>
          </w:p>
        </w:tc>
      </w:tr>
      <w:tr w:rsidR="002D29CA" w:rsidRPr="008D376D" w14:paraId="2D7D2B16" w14:textId="77777777" w:rsidTr="002D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1181F914" w14:textId="77777777" w:rsidR="002D29CA" w:rsidRPr="008D376D" w:rsidRDefault="002D29CA" w:rsidP="002D29CA"/>
        </w:tc>
        <w:tc>
          <w:tcPr>
            <w:tcW w:w="7655" w:type="dxa"/>
            <w:tcBorders>
              <w:top w:val="nil"/>
              <w:left w:val="nil"/>
              <w:bottom w:val="nil"/>
              <w:right w:val="nil"/>
            </w:tcBorders>
          </w:tcPr>
          <w:p w14:paraId="423D3CB9" w14:textId="77777777" w:rsidR="002D29CA" w:rsidRDefault="002D29CA" w:rsidP="002D29CA">
            <w:r>
              <w:t xml:space="preserve">The recommendation brought forward has been withdrawn after consultation with the board. </w:t>
            </w:r>
          </w:p>
          <w:p w14:paraId="424F517C" w14:textId="77777777" w:rsidR="002D29CA" w:rsidRDefault="002D29CA" w:rsidP="002D29CA"/>
        </w:tc>
        <w:tc>
          <w:tcPr>
            <w:tcW w:w="1143" w:type="dxa"/>
            <w:gridSpan w:val="2"/>
            <w:tcBorders>
              <w:top w:val="nil"/>
              <w:left w:val="nil"/>
              <w:bottom w:val="nil"/>
              <w:right w:val="nil"/>
            </w:tcBorders>
          </w:tcPr>
          <w:p w14:paraId="77F5D870" w14:textId="77777777" w:rsidR="002D29CA" w:rsidRDefault="002D29CA" w:rsidP="002D29CA"/>
        </w:tc>
      </w:tr>
      <w:tr w:rsidR="002D29CA" w:rsidRPr="008D376D" w14:paraId="5C147BE2" w14:textId="77777777" w:rsidTr="002D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51743AE6" w14:textId="77777777" w:rsidR="002D29CA" w:rsidRPr="008D376D" w:rsidRDefault="002D29CA" w:rsidP="002D29CA"/>
        </w:tc>
        <w:tc>
          <w:tcPr>
            <w:tcW w:w="7655" w:type="dxa"/>
            <w:tcBorders>
              <w:top w:val="nil"/>
              <w:left w:val="nil"/>
              <w:bottom w:val="nil"/>
              <w:right w:val="nil"/>
            </w:tcBorders>
          </w:tcPr>
          <w:p w14:paraId="73047CB7" w14:textId="77777777" w:rsidR="002D29CA" w:rsidRDefault="002D29CA" w:rsidP="002D29CA">
            <w:r>
              <w:t xml:space="preserve">Motion to approve that Fairview Mennonite Homes will forgive the interest on the loan to Parkwood Mennonite Home for the year April 1, 2020 to March 31, 2021. </w:t>
            </w:r>
          </w:p>
          <w:p w14:paraId="0E317FA8" w14:textId="77777777" w:rsidR="002D29CA" w:rsidRDefault="002D29CA" w:rsidP="002D29CA">
            <w:r>
              <w:t>Made by: John Shantz</w:t>
            </w:r>
          </w:p>
          <w:p w14:paraId="1BFAF739" w14:textId="77777777" w:rsidR="002D29CA" w:rsidRDefault="002D29CA" w:rsidP="002D29CA">
            <w:r>
              <w:t xml:space="preserve">Seconded by: Nancy Mann </w:t>
            </w:r>
          </w:p>
          <w:p w14:paraId="05EAF91D" w14:textId="77777777" w:rsidR="002D29CA" w:rsidRDefault="002D29CA" w:rsidP="002D29CA"/>
        </w:tc>
        <w:tc>
          <w:tcPr>
            <w:tcW w:w="1143" w:type="dxa"/>
            <w:gridSpan w:val="2"/>
            <w:tcBorders>
              <w:top w:val="nil"/>
              <w:left w:val="nil"/>
              <w:bottom w:val="nil"/>
              <w:right w:val="nil"/>
            </w:tcBorders>
          </w:tcPr>
          <w:p w14:paraId="226371E1" w14:textId="77777777" w:rsidR="002D29CA" w:rsidRPr="008D376D" w:rsidRDefault="002D29CA" w:rsidP="002D29CA">
            <w:r>
              <w:t>Carried</w:t>
            </w:r>
          </w:p>
        </w:tc>
      </w:tr>
      <w:tr w:rsidR="002D29CA" w:rsidRPr="001733E2" w14:paraId="230B3D30" w14:textId="77777777" w:rsidTr="002D29CA">
        <w:tc>
          <w:tcPr>
            <w:tcW w:w="567" w:type="dxa"/>
          </w:tcPr>
          <w:p w14:paraId="18E18151" w14:textId="77777777" w:rsidR="002D29CA" w:rsidRDefault="002D29CA" w:rsidP="002D29CA">
            <w:pPr>
              <w:jc w:val="right"/>
              <w:rPr>
                <w:b/>
              </w:rPr>
            </w:pPr>
          </w:p>
        </w:tc>
        <w:tc>
          <w:tcPr>
            <w:tcW w:w="7655" w:type="dxa"/>
          </w:tcPr>
          <w:p w14:paraId="1E2ACFB4" w14:textId="77777777" w:rsidR="002D29CA" w:rsidRDefault="002D29CA" w:rsidP="002D29CA">
            <w:pPr>
              <w:rPr>
                <w:b/>
              </w:rPr>
            </w:pPr>
            <w:r>
              <w:rPr>
                <w:b/>
              </w:rPr>
              <w:t>Building Committee</w:t>
            </w:r>
          </w:p>
          <w:p w14:paraId="6B6EE69C" w14:textId="77777777" w:rsidR="002D29CA" w:rsidRPr="00363A8E" w:rsidRDefault="002D29CA" w:rsidP="002D29CA">
            <w:pPr>
              <w:pStyle w:val="ListParagraph"/>
              <w:numPr>
                <w:ilvl w:val="0"/>
                <w:numId w:val="27"/>
              </w:numPr>
              <w:ind w:left="454"/>
            </w:pPr>
            <w:r w:rsidRPr="00363A8E">
              <w:t xml:space="preserve">Please see CEO report </w:t>
            </w:r>
          </w:p>
          <w:p w14:paraId="1891CDAF" w14:textId="77777777" w:rsidR="002D29CA" w:rsidRDefault="002D29CA" w:rsidP="002D29CA">
            <w:pPr>
              <w:rPr>
                <w:b/>
              </w:rPr>
            </w:pPr>
          </w:p>
        </w:tc>
        <w:tc>
          <w:tcPr>
            <w:tcW w:w="1143" w:type="dxa"/>
            <w:gridSpan w:val="2"/>
          </w:tcPr>
          <w:p w14:paraId="2C8C7257" w14:textId="77777777" w:rsidR="002D29CA" w:rsidRPr="001733E2" w:rsidRDefault="002D29CA" w:rsidP="002D29CA">
            <w:pPr>
              <w:rPr>
                <w:b/>
              </w:rPr>
            </w:pPr>
          </w:p>
        </w:tc>
      </w:tr>
      <w:tr w:rsidR="002D29CA" w:rsidRPr="001733E2" w14:paraId="0A161079" w14:textId="77777777" w:rsidTr="002D29CA">
        <w:tc>
          <w:tcPr>
            <w:tcW w:w="567" w:type="dxa"/>
          </w:tcPr>
          <w:p w14:paraId="01371C27" w14:textId="77777777" w:rsidR="002D29CA" w:rsidRDefault="002D29CA" w:rsidP="002D29CA">
            <w:pPr>
              <w:jc w:val="right"/>
              <w:rPr>
                <w:b/>
              </w:rPr>
            </w:pPr>
          </w:p>
        </w:tc>
        <w:tc>
          <w:tcPr>
            <w:tcW w:w="7655" w:type="dxa"/>
          </w:tcPr>
          <w:p w14:paraId="3A3FC31C" w14:textId="77777777" w:rsidR="002D29CA" w:rsidRDefault="002D29CA" w:rsidP="002D29CA">
            <w:pPr>
              <w:rPr>
                <w:b/>
              </w:rPr>
            </w:pPr>
            <w:r>
              <w:rPr>
                <w:b/>
              </w:rPr>
              <w:t xml:space="preserve">Fundraising Committee </w:t>
            </w:r>
          </w:p>
          <w:p w14:paraId="3B2CD2D4" w14:textId="77777777" w:rsidR="002D29CA" w:rsidRDefault="002D29CA" w:rsidP="002D29CA">
            <w:pPr>
              <w:pStyle w:val="ListParagraph"/>
              <w:numPr>
                <w:ilvl w:val="0"/>
                <w:numId w:val="26"/>
              </w:numPr>
              <w:ind w:left="454"/>
            </w:pPr>
            <w:r w:rsidRPr="00363A8E">
              <w:t xml:space="preserve">Initial meeting tomorrow </w:t>
            </w:r>
          </w:p>
          <w:p w14:paraId="41A0E329" w14:textId="77777777" w:rsidR="002D29CA" w:rsidRPr="00363A8E" w:rsidRDefault="002D29CA" w:rsidP="002D29CA">
            <w:pPr>
              <w:pStyle w:val="ListParagraph"/>
              <w:numPr>
                <w:ilvl w:val="0"/>
                <w:numId w:val="26"/>
              </w:numPr>
              <w:ind w:left="454"/>
            </w:pPr>
            <w:r>
              <w:t xml:space="preserve">Committee open for new members, including non-Mennonite members </w:t>
            </w:r>
          </w:p>
          <w:p w14:paraId="5437750F" w14:textId="77777777" w:rsidR="002D29CA" w:rsidRDefault="002D29CA" w:rsidP="002D29CA">
            <w:pPr>
              <w:rPr>
                <w:b/>
              </w:rPr>
            </w:pPr>
          </w:p>
        </w:tc>
        <w:tc>
          <w:tcPr>
            <w:tcW w:w="1143" w:type="dxa"/>
            <w:gridSpan w:val="2"/>
          </w:tcPr>
          <w:p w14:paraId="6E92A021" w14:textId="77777777" w:rsidR="002D29CA" w:rsidRPr="001733E2" w:rsidRDefault="002D29CA" w:rsidP="002D29CA">
            <w:pPr>
              <w:rPr>
                <w:b/>
              </w:rPr>
            </w:pPr>
          </w:p>
        </w:tc>
      </w:tr>
      <w:tr w:rsidR="002D29CA" w:rsidRPr="001733E2" w14:paraId="1BD78638" w14:textId="77777777" w:rsidTr="002D29CA">
        <w:tc>
          <w:tcPr>
            <w:tcW w:w="567" w:type="dxa"/>
          </w:tcPr>
          <w:p w14:paraId="0B829673" w14:textId="77777777" w:rsidR="002D29CA" w:rsidRDefault="002D29CA" w:rsidP="002D29CA">
            <w:pPr>
              <w:jc w:val="right"/>
              <w:rPr>
                <w:b/>
              </w:rPr>
            </w:pPr>
            <w:r>
              <w:rPr>
                <w:b/>
              </w:rPr>
              <w:t>10.</w:t>
            </w:r>
          </w:p>
        </w:tc>
        <w:tc>
          <w:tcPr>
            <w:tcW w:w="7655" w:type="dxa"/>
          </w:tcPr>
          <w:p w14:paraId="2BD27EDD" w14:textId="77777777" w:rsidR="002D29CA" w:rsidRPr="005A66ED" w:rsidRDefault="002D29CA" w:rsidP="002D29CA">
            <w:pPr>
              <w:rPr>
                <w:b/>
              </w:rPr>
            </w:pPr>
            <w:r w:rsidRPr="005A66ED">
              <w:rPr>
                <w:b/>
              </w:rPr>
              <w:t>Lightening Round</w:t>
            </w:r>
          </w:p>
        </w:tc>
        <w:tc>
          <w:tcPr>
            <w:tcW w:w="1143" w:type="dxa"/>
            <w:gridSpan w:val="2"/>
          </w:tcPr>
          <w:p w14:paraId="4559A9E5" w14:textId="77777777" w:rsidR="002D29CA" w:rsidRPr="001733E2" w:rsidRDefault="002D29CA" w:rsidP="002D29CA">
            <w:pPr>
              <w:rPr>
                <w:b/>
              </w:rPr>
            </w:pPr>
          </w:p>
        </w:tc>
      </w:tr>
      <w:tr w:rsidR="002D29CA" w:rsidRPr="008D376D" w14:paraId="029E8CD2" w14:textId="77777777" w:rsidTr="002D29CA">
        <w:tc>
          <w:tcPr>
            <w:tcW w:w="567" w:type="dxa"/>
          </w:tcPr>
          <w:p w14:paraId="3644C585" w14:textId="77777777" w:rsidR="002D29CA" w:rsidRDefault="002D29CA" w:rsidP="002D29CA">
            <w:pPr>
              <w:jc w:val="right"/>
            </w:pPr>
          </w:p>
        </w:tc>
        <w:tc>
          <w:tcPr>
            <w:tcW w:w="8222" w:type="dxa"/>
            <w:gridSpan w:val="2"/>
          </w:tcPr>
          <w:p w14:paraId="075A5B7B" w14:textId="77777777" w:rsidR="002D29CA" w:rsidRDefault="002D29CA" w:rsidP="002D29CA">
            <w:pPr>
              <w:rPr>
                <w:rFonts w:cs="Arial"/>
              </w:rPr>
            </w:pPr>
            <w:r>
              <w:rPr>
                <w:rFonts w:cs="Arial"/>
              </w:rPr>
              <w:t xml:space="preserve">Ken Frey: no comment </w:t>
            </w:r>
          </w:p>
          <w:p w14:paraId="30744132" w14:textId="77777777" w:rsidR="002D29CA" w:rsidRDefault="002D29CA" w:rsidP="002D29CA">
            <w:pPr>
              <w:rPr>
                <w:rFonts w:cs="Arial"/>
              </w:rPr>
            </w:pPr>
            <w:r>
              <w:rPr>
                <w:rFonts w:cs="Arial"/>
              </w:rPr>
              <w:t xml:space="preserve">Ed Nowak: thank you for sharing developments in rapid antigen testing </w:t>
            </w:r>
          </w:p>
          <w:p w14:paraId="76F5E7E3" w14:textId="77777777" w:rsidR="002D29CA" w:rsidRDefault="002D29CA" w:rsidP="002D29CA">
            <w:pPr>
              <w:rPr>
                <w:rFonts w:cs="Arial"/>
              </w:rPr>
            </w:pPr>
            <w:r>
              <w:rPr>
                <w:rFonts w:cs="Arial"/>
              </w:rPr>
              <w:t xml:space="preserve">Nancy Mann: rapid antigen testing is a positive addition to screening </w:t>
            </w:r>
          </w:p>
          <w:p w14:paraId="52CDEFAB" w14:textId="77777777" w:rsidR="002D29CA" w:rsidRDefault="002D29CA" w:rsidP="002D29CA">
            <w:pPr>
              <w:rPr>
                <w:rFonts w:cs="Arial"/>
              </w:rPr>
            </w:pPr>
            <w:r>
              <w:rPr>
                <w:rFonts w:cs="Arial"/>
              </w:rPr>
              <w:t xml:space="preserve">Ruth Konrad: thank you to Brent and the Finance Team especially during covid </w:t>
            </w:r>
          </w:p>
          <w:p w14:paraId="417044DE" w14:textId="77777777" w:rsidR="002D29CA" w:rsidRDefault="002D29CA" w:rsidP="002D29CA">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xml:space="preserve">: thank the new Fundraising Committee; makes the project feasible </w:t>
            </w:r>
          </w:p>
          <w:p w14:paraId="0B0ED903" w14:textId="77777777" w:rsidR="002D29CA" w:rsidRDefault="002D29CA" w:rsidP="002D29CA">
            <w:pPr>
              <w:rPr>
                <w:rFonts w:cs="Arial"/>
              </w:rPr>
            </w:pPr>
            <w:r w:rsidRPr="00C36708">
              <w:rPr>
                <w:rFonts w:cs="Arial"/>
              </w:rPr>
              <w:lastRenderedPageBreak/>
              <w:t xml:space="preserve">Brent Martin: </w:t>
            </w:r>
            <w:r>
              <w:rPr>
                <w:rFonts w:cs="Arial"/>
              </w:rPr>
              <w:t xml:space="preserve">thank you for kind words; expressed appreciation for understanding of current circumstances </w:t>
            </w:r>
          </w:p>
          <w:p w14:paraId="53A7EBD4" w14:textId="77777777" w:rsidR="002D29CA" w:rsidRPr="00104023" w:rsidRDefault="002D29CA" w:rsidP="002D29CA">
            <w:pPr>
              <w:rPr>
                <w:rFonts w:cs="Arial"/>
              </w:rPr>
            </w:pPr>
            <w:r w:rsidRPr="00104023">
              <w:rPr>
                <w:rFonts w:cs="Arial"/>
              </w:rPr>
              <w:t xml:space="preserve">Jennifer Krotz: </w:t>
            </w:r>
            <w:r>
              <w:rPr>
                <w:rFonts w:cs="Arial"/>
              </w:rPr>
              <w:t xml:space="preserve">express appreciation to everyone who worked on budget that can approved so easily </w:t>
            </w:r>
          </w:p>
          <w:p w14:paraId="6C0F1681" w14:textId="77777777" w:rsidR="002D29CA" w:rsidRDefault="002D29CA" w:rsidP="002D29CA">
            <w:pPr>
              <w:rPr>
                <w:rFonts w:cs="Arial"/>
              </w:rPr>
            </w:pPr>
            <w:r>
              <w:rPr>
                <w:rFonts w:cs="Arial"/>
              </w:rPr>
              <w:t xml:space="preserve">John Shantz: thank you to Brent for budget preparation; appreciate learning about rapid antigen testing  </w:t>
            </w:r>
          </w:p>
          <w:p w14:paraId="19DF41AF" w14:textId="5DC55227" w:rsidR="002D29CA" w:rsidRDefault="002D29CA" w:rsidP="002D29CA">
            <w:pPr>
              <w:rPr>
                <w:rFonts w:cs="Arial"/>
              </w:rPr>
            </w:pPr>
            <w:r w:rsidRPr="0081311D">
              <w:rPr>
                <w:rFonts w:cs="Arial"/>
              </w:rPr>
              <w:t xml:space="preserve">Bob Shantz: </w:t>
            </w:r>
            <w:r>
              <w:rPr>
                <w:rFonts w:cs="Arial"/>
              </w:rPr>
              <w:t xml:space="preserve">thank you for sharing information about rapid </w:t>
            </w:r>
            <w:r w:rsidR="00FA2926">
              <w:rPr>
                <w:rFonts w:cs="Arial"/>
              </w:rPr>
              <w:t>performance development</w:t>
            </w:r>
          </w:p>
          <w:p w14:paraId="24E7A2EE" w14:textId="77777777" w:rsidR="002D29CA" w:rsidRPr="00994DD8" w:rsidRDefault="002D29CA" w:rsidP="002D29CA">
            <w:pPr>
              <w:rPr>
                <w:rFonts w:cs="Arial"/>
              </w:rPr>
            </w:pPr>
            <w:r w:rsidRPr="00994DD8">
              <w:rPr>
                <w:rFonts w:cs="Arial"/>
              </w:rPr>
              <w:t>Elaine Shantz: invite Olivia M</w:t>
            </w:r>
            <w:r>
              <w:rPr>
                <w:rFonts w:cs="Arial"/>
              </w:rPr>
              <w:t xml:space="preserve">cIvor to next meeting; results for the kindness surveys; pleased with initial results; large front-line presence – brave to do during covid; continued affirmation that team worked together and flourished  </w:t>
            </w:r>
          </w:p>
          <w:p w14:paraId="65623B75" w14:textId="77777777" w:rsidR="002D29CA" w:rsidRDefault="002D29CA" w:rsidP="002D29CA">
            <w:pPr>
              <w:rPr>
                <w:rFonts w:cs="Arial"/>
              </w:rPr>
            </w:pPr>
            <w:r>
              <w:rPr>
                <w:rFonts w:cs="Arial"/>
              </w:rPr>
              <w:t xml:space="preserve">Marion Good: thank you for all the hard work three years ago for the bed application including Cynthia </w:t>
            </w:r>
          </w:p>
          <w:p w14:paraId="048FDDC9" w14:textId="77777777" w:rsidR="002D29CA" w:rsidRPr="00FA67A6" w:rsidRDefault="002D29CA" w:rsidP="002D29CA">
            <w:pPr>
              <w:rPr>
                <w:rFonts w:cs="Arial"/>
              </w:rPr>
            </w:pPr>
          </w:p>
        </w:tc>
        <w:tc>
          <w:tcPr>
            <w:tcW w:w="576" w:type="dxa"/>
          </w:tcPr>
          <w:p w14:paraId="1E3C192D" w14:textId="77777777" w:rsidR="002D29CA" w:rsidRPr="008D376D" w:rsidRDefault="002D29CA" w:rsidP="002D29CA"/>
        </w:tc>
      </w:tr>
      <w:tr w:rsidR="002D29CA" w:rsidRPr="008D376D" w14:paraId="3184A33A" w14:textId="77777777" w:rsidTr="002D29CA">
        <w:tc>
          <w:tcPr>
            <w:tcW w:w="567" w:type="dxa"/>
          </w:tcPr>
          <w:p w14:paraId="178D13FB" w14:textId="77777777" w:rsidR="002D29CA" w:rsidRPr="00E36A01" w:rsidRDefault="002D29CA" w:rsidP="002D29CA">
            <w:pPr>
              <w:jc w:val="right"/>
              <w:rPr>
                <w:b/>
              </w:rPr>
            </w:pPr>
            <w:r>
              <w:rPr>
                <w:b/>
              </w:rPr>
              <w:t>11.</w:t>
            </w:r>
          </w:p>
        </w:tc>
        <w:tc>
          <w:tcPr>
            <w:tcW w:w="7655" w:type="dxa"/>
          </w:tcPr>
          <w:p w14:paraId="1A4446CD" w14:textId="77777777" w:rsidR="002D29CA" w:rsidRPr="00E36A01" w:rsidRDefault="002D29CA" w:rsidP="002D29CA">
            <w:pPr>
              <w:rPr>
                <w:b/>
              </w:rPr>
            </w:pPr>
            <w:r w:rsidRPr="00E36A01">
              <w:rPr>
                <w:b/>
              </w:rPr>
              <w:t xml:space="preserve">Motion to Adjourn </w:t>
            </w:r>
          </w:p>
          <w:p w14:paraId="485CDCF2" w14:textId="77777777" w:rsidR="002D29CA" w:rsidRDefault="002D29CA" w:rsidP="002D29CA">
            <w:r w:rsidRPr="00B74041">
              <w:t>Motion to adjourn meeting at</w:t>
            </w:r>
            <w:r>
              <w:t xml:space="preserve"> 8:36 p.m.</w:t>
            </w:r>
            <w:r w:rsidRPr="00B74041">
              <w:t xml:space="preserve"> </w:t>
            </w:r>
          </w:p>
          <w:p w14:paraId="2D950BC7" w14:textId="77777777" w:rsidR="002D29CA" w:rsidRDefault="002D29CA" w:rsidP="002D29CA">
            <w:r>
              <w:t>M</w:t>
            </w:r>
            <w:r w:rsidRPr="00B74041">
              <w:t>ade by</w:t>
            </w:r>
            <w:r>
              <w:t>:</w:t>
            </w:r>
            <w:r w:rsidRPr="00B74041">
              <w:t xml:space="preserve"> </w:t>
            </w:r>
            <w:r>
              <w:t xml:space="preserve">Jennifer Krotz </w:t>
            </w:r>
          </w:p>
          <w:p w14:paraId="49F19F4B" w14:textId="77777777" w:rsidR="002D29CA" w:rsidRDefault="002D29CA" w:rsidP="002D29CA">
            <w:r w:rsidRPr="00B74041">
              <w:t>Seconded by</w:t>
            </w:r>
            <w:r>
              <w:t xml:space="preserve">: Fred Schiedel </w:t>
            </w:r>
          </w:p>
          <w:p w14:paraId="5578DD75" w14:textId="77777777" w:rsidR="002D29CA" w:rsidRDefault="002D29CA" w:rsidP="002D29CA"/>
        </w:tc>
        <w:tc>
          <w:tcPr>
            <w:tcW w:w="1143" w:type="dxa"/>
            <w:gridSpan w:val="2"/>
          </w:tcPr>
          <w:p w14:paraId="18D4A9D9" w14:textId="77777777" w:rsidR="002D29CA" w:rsidRPr="008D376D" w:rsidRDefault="002D29CA" w:rsidP="002D29CA">
            <w:r>
              <w:t>Carried</w:t>
            </w:r>
          </w:p>
        </w:tc>
      </w:tr>
    </w:tbl>
    <w:tbl>
      <w:tblPr>
        <w:tblW w:w="9464" w:type="dxa"/>
        <w:tblLook w:val="04A0" w:firstRow="1" w:lastRow="0" w:firstColumn="1" w:lastColumn="0" w:noHBand="0" w:noVBand="1"/>
      </w:tblPr>
      <w:tblGrid>
        <w:gridCol w:w="489"/>
        <w:gridCol w:w="4129"/>
        <w:gridCol w:w="4846"/>
      </w:tblGrid>
      <w:tr w:rsidR="002D29CA" w:rsidRPr="00583D5E" w14:paraId="0FC31044" w14:textId="77777777" w:rsidTr="002D29CA">
        <w:tc>
          <w:tcPr>
            <w:tcW w:w="9464" w:type="dxa"/>
            <w:gridSpan w:val="3"/>
            <w:shd w:val="clear" w:color="auto" w:fill="auto"/>
          </w:tcPr>
          <w:p w14:paraId="4876C727" w14:textId="77777777" w:rsidR="002D29CA" w:rsidRPr="00583D5E" w:rsidRDefault="002D29CA" w:rsidP="002D29CA">
            <w:pPr>
              <w:pStyle w:val="NoSpacing"/>
              <w:rPr>
                <w:rFonts w:cs="Arial"/>
              </w:rPr>
            </w:pPr>
          </w:p>
        </w:tc>
      </w:tr>
      <w:tr w:rsidR="002D29CA" w:rsidRPr="00583D5E" w14:paraId="6AE840BF" w14:textId="77777777" w:rsidTr="002D29CA">
        <w:tc>
          <w:tcPr>
            <w:tcW w:w="9464" w:type="dxa"/>
            <w:gridSpan w:val="3"/>
            <w:shd w:val="clear" w:color="auto" w:fill="auto"/>
          </w:tcPr>
          <w:p w14:paraId="2DE5FB59" w14:textId="301B550A" w:rsidR="002D29CA" w:rsidRPr="00B379DD" w:rsidRDefault="002D29CA" w:rsidP="002D29CA">
            <w:pPr>
              <w:pStyle w:val="NoSpacing"/>
              <w:spacing w:line="259" w:lineRule="auto"/>
              <w:rPr>
                <w:rFonts w:cs="Arial"/>
                <w:b/>
              </w:rPr>
            </w:pPr>
            <w:r>
              <w:br w:type="page"/>
            </w:r>
            <w:r>
              <w:rPr>
                <w:rFonts w:cs="Arial"/>
                <w:b/>
              </w:rPr>
              <w:t xml:space="preserve">2021 Dates to Remember </w:t>
            </w:r>
          </w:p>
        </w:tc>
      </w:tr>
      <w:tr w:rsidR="002D29CA" w:rsidRPr="00583D5E" w14:paraId="3F93F1A0" w14:textId="77777777" w:rsidTr="002D29CA">
        <w:tc>
          <w:tcPr>
            <w:tcW w:w="489" w:type="dxa"/>
            <w:shd w:val="clear" w:color="auto" w:fill="auto"/>
          </w:tcPr>
          <w:p w14:paraId="6B08E129" w14:textId="77777777" w:rsidR="002D29CA" w:rsidRPr="00583D5E" w:rsidRDefault="002D29CA" w:rsidP="002D29CA">
            <w:pPr>
              <w:pStyle w:val="NoSpacing"/>
              <w:rPr>
                <w:rFonts w:cs="Arial"/>
                <w:sz w:val="24"/>
                <w:szCs w:val="24"/>
              </w:rPr>
            </w:pPr>
          </w:p>
        </w:tc>
        <w:tc>
          <w:tcPr>
            <w:tcW w:w="4129" w:type="dxa"/>
            <w:shd w:val="clear" w:color="auto" w:fill="auto"/>
          </w:tcPr>
          <w:p w14:paraId="4EB2D2D0" w14:textId="77777777" w:rsidR="002D29CA" w:rsidRDefault="002D29CA" w:rsidP="002D29CA">
            <w:pPr>
              <w:pStyle w:val="ListParagraph"/>
              <w:spacing w:after="0" w:line="276" w:lineRule="auto"/>
              <w:ind w:left="0"/>
              <w:rPr>
                <w:b/>
              </w:rPr>
            </w:pPr>
            <w:r>
              <w:rPr>
                <w:b/>
              </w:rPr>
              <w:t>Thursday, April 22</w:t>
            </w:r>
            <w:r w:rsidRPr="00B379DD">
              <w:rPr>
                <w:b/>
                <w:vertAlign w:val="superscript"/>
              </w:rPr>
              <w:t>nd</w:t>
            </w:r>
            <w:r>
              <w:rPr>
                <w:b/>
              </w:rPr>
              <w:t>, 2021</w:t>
            </w:r>
          </w:p>
          <w:p w14:paraId="3D4E4536" w14:textId="77777777" w:rsidR="002D29CA" w:rsidRDefault="002D29CA" w:rsidP="002D29CA">
            <w:pPr>
              <w:pStyle w:val="ListParagraph"/>
              <w:spacing w:after="0" w:line="276" w:lineRule="auto"/>
              <w:ind w:left="0"/>
              <w:rPr>
                <w:b/>
              </w:rPr>
            </w:pPr>
            <w:r>
              <w:rPr>
                <w:b/>
              </w:rPr>
              <w:t>Thursday, May 27</w:t>
            </w:r>
            <w:r w:rsidRPr="00B379DD">
              <w:rPr>
                <w:b/>
                <w:vertAlign w:val="superscript"/>
              </w:rPr>
              <w:t>th</w:t>
            </w:r>
            <w:r>
              <w:rPr>
                <w:b/>
              </w:rPr>
              <w:t>, 2021</w:t>
            </w:r>
          </w:p>
          <w:p w14:paraId="7EC205AD" w14:textId="77777777" w:rsidR="002D29CA" w:rsidRDefault="002D29CA" w:rsidP="002D29CA">
            <w:pPr>
              <w:pStyle w:val="ListParagraph"/>
              <w:spacing w:after="0" w:line="276" w:lineRule="auto"/>
              <w:ind w:left="0"/>
              <w:rPr>
                <w:b/>
              </w:rPr>
            </w:pPr>
            <w:r>
              <w:rPr>
                <w:b/>
              </w:rPr>
              <w:t xml:space="preserve">June </w:t>
            </w:r>
          </w:p>
          <w:p w14:paraId="7460AE9D" w14:textId="77777777" w:rsidR="002D29CA" w:rsidRDefault="002D29CA" w:rsidP="002D29CA">
            <w:pPr>
              <w:pStyle w:val="ListParagraph"/>
              <w:spacing w:after="0" w:line="276" w:lineRule="auto"/>
              <w:ind w:left="0"/>
              <w:rPr>
                <w:b/>
              </w:rPr>
            </w:pPr>
            <w:r>
              <w:rPr>
                <w:b/>
              </w:rPr>
              <w:t>Thursday, June 24</w:t>
            </w:r>
            <w:r w:rsidRPr="00B379DD">
              <w:rPr>
                <w:b/>
                <w:vertAlign w:val="superscript"/>
              </w:rPr>
              <w:t>th</w:t>
            </w:r>
            <w:r>
              <w:rPr>
                <w:b/>
              </w:rPr>
              <w:t>, 2021</w:t>
            </w:r>
          </w:p>
          <w:p w14:paraId="3C17A51C" w14:textId="77777777" w:rsidR="002D29CA" w:rsidRDefault="002D29CA" w:rsidP="002D29CA">
            <w:pPr>
              <w:pStyle w:val="ListParagraph"/>
              <w:spacing w:after="0" w:line="276" w:lineRule="auto"/>
              <w:ind w:left="0"/>
              <w:rPr>
                <w:b/>
              </w:rPr>
            </w:pPr>
            <w:r>
              <w:rPr>
                <w:b/>
              </w:rPr>
              <w:t>Thursday, September 23</w:t>
            </w:r>
            <w:r w:rsidRPr="000E32C6">
              <w:rPr>
                <w:b/>
                <w:vertAlign w:val="superscript"/>
              </w:rPr>
              <w:t>rd</w:t>
            </w:r>
            <w:r>
              <w:rPr>
                <w:b/>
              </w:rPr>
              <w:t>, 2021</w:t>
            </w:r>
          </w:p>
          <w:p w14:paraId="7226088C" w14:textId="77777777" w:rsidR="002D29CA" w:rsidRDefault="002D29CA" w:rsidP="002D29CA">
            <w:pPr>
              <w:pStyle w:val="ListParagraph"/>
              <w:spacing w:after="0" w:line="276" w:lineRule="auto"/>
              <w:ind w:left="0"/>
              <w:rPr>
                <w:b/>
              </w:rPr>
            </w:pPr>
            <w:r>
              <w:rPr>
                <w:b/>
              </w:rPr>
              <w:t>Thursday, October 28</w:t>
            </w:r>
            <w:r w:rsidRPr="000E32C6">
              <w:rPr>
                <w:b/>
                <w:vertAlign w:val="superscript"/>
              </w:rPr>
              <w:t>th</w:t>
            </w:r>
            <w:r>
              <w:rPr>
                <w:b/>
              </w:rPr>
              <w:t>, 2021</w:t>
            </w:r>
          </w:p>
          <w:p w14:paraId="3822D9D9" w14:textId="77777777" w:rsidR="002D29CA" w:rsidRDefault="002D29CA" w:rsidP="002D29CA">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2C0C1E65" w14:textId="77777777" w:rsidR="002D29CA" w:rsidRDefault="002D29CA" w:rsidP="002D29CA">
            <w:pPr>
              <w:pStyle w:val="NoSpacing"/>
              <w:spacing w:line="276" w:lineRule="auto"/>
              <w:rPr>
                <w:rFonts w:cs="Arial"/>
              </w:rPr>
            </w:pPr>
            <w:r>
              <w:rPr>
                <w:rFonts w:cs="Arial"/>
              </w:rPr>
              <w:t>Board Meeting</w:t>
            </w:r>
          </w:p>
          <w:p w14:paraId="67F6C3E2" w14:textId="77777777" w:rsidR="002D29CA" w:rsidRDefault="002D29CA" w:rsidP="002D29CA">
            <w:pPr>
              <w:pStyle w:val="NoSpacing"/>
              <w:spacing w:line="276" w:lineRule="auto"/>
              <w:rPr>
                <w:rFonts w:cs="Arial"/>
              </w:rPr>
            </w:pPr>
            <w:r>
              <w:rPr>
                <w:rFonts w:cs="Arial"/>
              </w:rPr>
              <w:t>Board Meeting</w:t>
            </w:r>
          </w:p>
          <w:p w14:paraId="00C5A1FA" w14:textId="77777777" w:rsidR="002D29CA" w:rsidRDefault="002D29CA" w:rsidP="002D29CA">
            <w:pPr>
              <w:pStyle w:val="NoSpacing"/>
              <w:spacing w:line="276" w:lineRule="auto"/>
              <w:rPr>
                <w:rFonts w:cs="Arial"/>
              </w:rPr>
            </w:pPr>
            <w:r>
              <w:rPr>
                <w:rFonts w:cs="Arial"/>
              </w:rPr>
              <w:t>Annual General Meeting</w:t>
            </w:r>
          </w:p>
          <w:p w14:paraId="38E3A460" w14:textId="77777777" w:rsidR="002D29CA" w:rsidRDefault="002D29CA" w:rsidP="002D29CA">
            <w:pPr>
              <w:pStyle w:val="NoSpacing"/>
              <w:spacing w:line="276" w:lineRule="auto"/>
              <w:rPr>
                <w:rFonts w:cs="Arial"/>
              </w:rPr>
            </w:pPr>
            <w:r>
              <w:rPr>
                <w:rFonts w:cs="Arial"/>
              </w:rPr>
              <w:t>Board Meeting</w:t>
            </w:r>
          </w:p>
          <w:p w14:paraId="1025C554" w14:textId="77777777" w:rsidR="002D29CA" w:rsidRDefault="002D29CA" w:rsidP="002D29CA">
            <w:pPr>
              <w:pStyle w:val="NoSpacing"/>
              <w:spacing w:line="276" w:lineRule="auto"/>
              <w:rPr>
                <w:rFonts w:cs="Arial"/>
              </w:rPr>
            </w:pPr>
            <w:r>
              <w:rPr>
                <w:rFonts w:cs="Arial"/>
              </w:rPr>
              <w:t>Board Meeting</w:t>
            </w:r>
          </w:p>
          <w:p w14:paraId="140FED47" w14:textId="77777777" w:rsidR="002D29CA" w:rsidRDefault="002D29CA" w:rsidP="002D29CA">
            <w:pPr>
              <w:pStyle w:val="NoSpacing"/>
              <w:spacing w:line="276" w:lineRule="auto"/>
              <w:rPr>
                <w:rFonts w:cs="Arial"/>
              </w:rPr>
            </w:pPr>
            <w:r>
              <w:rPr>
                <w:rFonts w:cs="Arial"/>
              </w:rPr>
              <w:t>Board Meeting</w:t>
            </w:r>
          </w:p>
          <w:p w14:paraId="420E7464" w14:textId="77777777" w:rsidR="002D29CA" w:rsidRPr="000E32C6" w:rsidRDefault="002D29CA" w:rsidP="002D29CA">
            <w:pPr>
              <w:pStyle w:val="NoSpacing"/>
              <w:spacing w:line="276" w:lineRule="auto"/>
              <w:rPr>
                <w:rFonts w:cs="Arial"/>
                <w:b/>
              </w:rPr>
            </w:pPr>
            <w:r>
              <w:rPr>
                <w:rFonts w:cs="Arial"/>
              </w:rPr>
              <w:t>Board Meeting</w:t>
            </w:r>
          </w:p>
        </w:tc>
      </w:tr>
      <w:tr w:rsidR="002D29CA" w:rsidRPr="00583D5E" w14:paraId="010AF0BE" w14:textId="77777777" w:rsidTr="002D29CA">
        <w:tc>
          <w:tcPr>
            <w:tcW w:w="489" w:type="dxa"/>
            <w:shd w:val="clear" w:color="auto" w:fill="auto"/>
          </w:tcPr>
          <w:p w14:paraId="29A9640A" w14:textId="77777777" w:rsidR="002D29CA" w:rsidRPr="00583D5E" w:rsidRDefault="002D29CA" w:rsidP="002D29CA">
            <w:pPr>
              <w:pStyle w:val="NoSpacing"/>
              <w:rPr>
                <w:rFonts w:cs="Arial"/>
                <w:sz w:val="24"/>
                <w:szCs w:val="24"/>
              </w:rPr>
            </w:pPr>
          </w:p>
        </w:tc>
        <w:tc>
          <w:tcPr>
            <w:tcW w:w="4129" w:type="dxa"/>
            <w:shd w:val="clear" w:color="auto" w:fill="auto"/>
          </w:tcPr>
          <w:p w14:paraId="626F9019" w14:textId="77777777" w:rsidR="002D29CA" w:rsidRDefault="002D29CA" w:rsidP="002D29CA">
            <w:pPr>
              <w:pStyle w:val="ListParagraph"/>
              <w:spacing w:after="0" w:line="276" w:lineRule="auto"/>
              <w:ind w:left="0"/>
              <w:rPr>
                <w:b/>
              </w:rPr>
            </w:pPr>
          </w:p>
        </w:tc>
        <w:tc>
          <w:tcPr>
            <w:tcW w:w="4846" w:type="dxa"/>
            <w:shd w:val="clear" w:color="auto" w:fill="auto"/>
          </w:tcPr>
          <w:p w14:paraId="6CF7FF52" w14:textId="77777777" w:rsidR="002D29CA" w:rsidRDefault="002D29CA" w:rsidP="002D29CA">
            <w:pPr>
              <w:pStyle w:val="NoSpacing"/>
              <w:spacing w:line="259" w:lineRule="auto"/>
              <w:rPr>
                <w:rFonts w:cs="Arial"/>
              </w:rPr>
            </w:pPr>
          </w:p>
        </w:tc>
      </w:tr>
    </w:tbl>
    <w:p w14:paraId="1BC2578E" w14:textId="77777777" w:rsidR="002D29CA" w:rsidRDefault="002D29CA" w:rsidP="002D29CA">
      <w:pPr>
        <w:spacing w:after="0"/>
      </w:pPr>
    </w:p>
    <w:p w14:paraId="09A5B4B6" w14:textId="77777777" w:rsidR="002D29CA" w:rsidRDefault="002D29CA" w:rsidP="002D29CA">
      <w:pPr>
        <w:spacing w:after="0"/>
      </w:pPr>
      <w:r>
        <w:t>CEO in Camera</w:t>
      </w:r>
    </w:p>
    <w:p w14:paraId="35126C18" w14:textId="387508A8" w:rsidR="002D29CA" w:rsidRDefault="002D29CA" w:rsidP="002D29CA">
      <w:pPr>
        <w:spacing w:after="0"/>
      </w:pPr>
      <w:r>
        <w:t>Board in Camera</w:t>
      </w:r>
    </w:p>
    <w:p w14:paraId="7CD9F7C9" w14:textId="5103C34B" w:rsidR="00DE0D69" w:rsidRDefault="00DE0D69">
      <w:r>
        <w:br w:type="page"/>
      </w:r>
    </w:p>
    <w:p w14:paraId="675645F4" w14:textId="77777777" w:rsidR="00DE0D69" w:rsidRPr="007160DB" w:rsidRDefault="00DE0D69" w:rsidP="00DE0D69">
      <w:pPr>
        <w:pStyle w:val="NoSpacing"/>
        <w:jc w:val="center"/>
        <w:rPr>
          <w:rFonts w:cstheme="minorHAnsi"/>
          <w:b/>
          <w:sz w:val="24"/>
          <w:szCs w:val="24"/>
        </w:rPr>
      </w:pPr>
      <w:r w:rsidRPr="007160DB">
        <w:rPr>
          <w:rFonts w:cstheme="minorHAnsi"/>
          <w:b/>
          <w:sz w:val="24"/>
          <w:szCs w:val="24"/>
        </w:rPr>
        <w:lastRenderedPageBreak/>
        <w:t>Chief Executive Officer (CEO) Board Report</w:t>
      </w:r>
    </w:p>
    <w:p w14:paraId="73C6928E" w14:textId="77777777" w:rsidR="00DE0D69" w:rsidRPr="007160DB" w:rsidRDefault="00DE0D69" w:rsidP="00DE0D69">
      <w:pPr>
        <w:pStyle w:val="NoSpacing"/>
        <w:jc w:val="center"/>
        <w:rPr>
          <w:rFonts w:cstheme="minorHAnsi"/>
          <w:b/>
          <w:sz w:val="24"/>
          <w:szCs w:val="24"/>
        </w:rPr>
      </w:pPr>
      <w:r w:rsidRPr="007160DB">
        <w:rPr>
          <w:rFonts w:cstheme="minorHAnsi"/>
          <w:b/>
          <w:sz w:val="24"/>
          <w:szCs w:val="24"/>
        </w:rPr>
        <w:t>Fairview Mennonite Homes</w:t>
      </w:r>
    </w:p>
    <w:p w14:paraId="23F14786" w14:textId="77777777" w:rsidR="00DE0D69" w:rsidRPr="007160DB" w:rsidRDefault="00DE0D69" w:rsidP="00DE0D69">
      <w:pPr>
        <w:pStyle w:val="NoSpacing"/>
        <w:jc w:val="center"/>
        <w:rPr>
          <w:rFonts w:cstheme="minorHAnsi"/>
          <w:b/>
          <w:sz w:val="24"/>
          <w:szCs w:val="24"/>
        </w:rPr>
      </w:pPr>
      <w:r w:rsidRPr="007160DB">
        <w:rPr>
          <w:rFonts w:cstheme="minorHAnsi"/>
          <w:b/>
          <w:sz w:val="24"/>
          <w:szCs w:val="24"/>
        </w:rPr>
        <w:t>Parkwood Mennonite Home</w:t>
      </w:r>
    </w:p>
    <w:p w14:paraId="7A51B5EB" w14:textId="77777777" w:rsidR="00DE0D69" w:rsidRPr="007160DB" w:rsidRDefault="00DE0D69" w:rsidP="00DE0D69">
      <w:pPr>
        <w:pStyle w:val="NoSpacing"/>
        <w:jc w:val="center"/>
        <w:rPr>
          <w:rFonts w:cstheme="minorHAnsi"/>
          <w:b/>
          <w:sz w:val="24"/>
          <w:szCs w:val="24"/>
        </w:rPr>
      </w:pPr>
      <w:r w:rsidRPr="007160DB">
        <w:rPr>
          <w:rFonts w:cstheme="minorHAnsi"/>
          <w:b/>
          <w:sz w:val="24"/>
          <w:szCs w:val="24"/>
        </w:rPr>
        <w:t>March 2021</w:t>
      </w:r>
    </w:p>
    <w:p w14:paraId="2BBCFB33" w14:textId="77777777" w:rsidR="00DE0D69" w:rsidRPr="007160DB" w:rsidRDefault="00DE0D69" w:rsidP="00DE0D69">
      <w:pPr>
        <w:pStyle w:val="NoSpacing"/>
        <w:rPr>
          <w:rFonts w:cstheme="minorHAnsi"/>
          <w:b/>
          <w:sz w:val="24"/>
          <w:szCs w:val="24"/>
        </w:rPr>
      </w:pPr>
      <w:r w:rsidRPr="007160DB">
        <w:rPr>
          <w:rFonts w:cstheme="minorHAnsi"/>
          <w:b/>
          <w:sz w:val="24"/>
          <w:szCs w:val="24"/>
        </w:rPr>
        <w:t>Government/Legislative Updates</w:t>
      </w:r>
    </w:p>
    <w:p w14:paraId="0BFD8CB3" w14:textId="77777777" w:rsidR="00DE0D69" w:rsidRPr="007160DB" w:rsidRDefault="00DE0D69" w:rsidP="00DE0D69">
      <w:pPr>
        <w:pStyle w:val="NoSpacing"/>
        <w:rPr>
          <w:rFonts w:cstheme="minorHAnsi"/>
          <w:b/>
          <w:sz w:val="24"/>
          <w:szCs w:val="24"/>
        </w:rPr>
      </w:pPr>
    </w:p>
    <w:p w14:paraId="190B7936" w14:textId="77777777" w:rsidR="00DE0D69" w:rsidRPr="007160DB" w:rsidRDefault="00DE0D69" w:rsidP="00DE0D69">
      <w:pPr>
        <w:pStyle w:val="NoSpacing"/>
        <w:rPr>
          <w:rFonts w:cstheme="minorHAnsi"/>
          <w:b/>
          <w:sz w:val="24"/>
          <w:szCs w:val="24"/>
        </w:rPr>
      </w:pPr>
      <w:r w:rsidRPr="007160DB">
        <w:rPr>
          <w:rFonts w:cstheme="minorHAnsi"/>
          <w:b/>
          <w:sz w:val="24"/>
          <w:szCs w:val="24"/>
        </w:rPr>
        <w:t>LTC Beds</w:t>
      </w:r>
    </w:p>
    <w:p w14:paraId="6835B959"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There are 210 capital redevelopment and new projects that have been allocated during the tenure of the pc provincial government; 30 are in the build stage.  There are still many C bed homes that have not been approved.  The government has not given any indication about further announcements.  </w:t>
      </w:r>
    </w:p>
    <w:p w14:paraId="70147607" w14:textId="77777777" w:rsidR="00DE0D69" w:rsidRPr="007160DB" w:rsidRDefault="00DE0D69" w:rsidP="00DE0D69">
      <w:pPr>
        <w:pStyle w:val="NoSpacing"/>
        <w:rPr>
          <w:rFonts w:cstheme="minorHAnsi"/>
          <w:sz w:val="24"/>
          <w:szCs w:val="24"/>
        </w:rPr>
      </w:pPr>
    </w:p>
    <w:p w14:paraId="5C00DD8E"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It has been disclosed there will be webinars for operators who have been allocated beds, to educate on the next step of the process.  </w:t>
      </w:r>
    </w:p>
    <w:p w14:paraId="284089E6" w14:textId="77777777" w:rsidR="00DE0D69" w:rsidRPr="007160DB" w:rsidRDefault="00DE0D69" w:rsidP="00DE0D69">
      <w:pPr>
        <w:pStyle w:val="NoSpacing"/>
        <w:rPr>
          <w:rFonts w:cstheme="minorHAnsi"/>
          <w:sz w:val="24"/>
          <w:szCs w:val="24"/>
        </w:rPr>
      </w:pPr>
    </w:p>
    <w:p w14:paraId="4EF6F2F4"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Design standards will not change for those homes under construction, or those homes “well into” the design stage. The government has not disclosed when or if the design standards will change.  A National Standards Group has been struck to review design standards across the country. There is some concern this may undermine/slow down capital redevelopment.  </w:t>
      </w:r>
    </w:p>
    <w:p w14:paraId="72D34F88" w14:textId="77777777" w:rsidR="00DE0D69" w:rsidRPr="007160DB" w:rsidRDefault="00DE0D69" w:rsidP="00DE0D69">
      <w:pPr>
        <w:pStyle w:val="NoSpacing"/>
        <w:rPr>
          <w:rFonts w:cstheme="minorHAnsi"/>
          <w:sz w:val="24"/>
          <w:szCs w:val="24"/>
        </w:rPr>
      </w:pPr>
    </w:p>
    <w:p w14:paraId="2F9F0CE4"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The Federal Budget is setting aside 1-2 billion for LTC in their new budget.  This will be tied to design standards.  It is expected that provinces will need to agree to implement new National Standards to receive this funding.  </w:t>
      </w:r>
    </w:p>
    <w:p w14:paraId="03BE63AB" w14:textId="77777777" w:rsidR="00DE0D69" w:rsidRPr="007160DB" w:rsidRDefault="00DE0D69" w:rsidP="00DE0D69">
      <w:pPr>
        <w:pStyle w:val="NoSpacing"/>
        <w:rPr>
          <w:rFonts w:cstheme="minorHAnsi"/>
          <w:sz w:val="24"/>
          <w:szCs w:val="24"/>
        </w:rPr>
      </w:pPr>
    </w:p>
    <w:p w14:paraId="3A024C9F"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Board Chair and CEO signed-back the letter to Ministry of Health, acknowledging the terms of the bed allocation for 108 beds at Fairview.  This has been acknowledged as received by the Ministry. The Ministry has confirmed receipt and will provide next steps.  There has been no further communication.  A slower pace for this project will fit well to space things out with our Parkwood Affordably housing schedule.   </w:t>
      </w:r>
    </w:p>
    <w:p w14:paraId="05423DC4" w14:textId="77777777" w:rsidR="00DE0D69" w:rsidRPr="007160DB" w:rsidRDefault="00DE0D69" w:rsidP="00DE0D69">
      <w:pPr>
        <w:pStyle w:val="NoSpacing"/>
        <w:rPr>
          <w:rFonts w:cstheme="minorHAnsi"/>
          <w:sz w:val="24"/>
          <w:szCs w:val="24"/>
        </w:rPr>
      </w:pPr>
    </w:p>
    <w:p w14:paraId="59483F0D"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On April 16 the KW Record published an article connecting the bed announcement with COVID-19 outbreaks.  </w:t>
      </w:r>
    </w:p>
    <w:p w14:paraId="43A7AE10" w14:textId="77777777" w:rsidR="00DE0D69" w:rsidRPr="007160DB" w:rsidRDefault="00DE0D69" w:rsidP="00DE0D69">
      <w:pPr>
        <w:pStyle w:val="NoSpacing"/>
        <w:rPr>
          <w:rFonts w:cstheme="minorHAnsi"/>
          <w:sz w:val="24"/>
          <w:szCs w:val="24"/>
        </w:rPr>
      </w:pPr>
    </w:p>
    <w:p w14:paraId="12CD7B93" w14:textId="77777777" w:rsidR="00DE0D69" w:rsidRPr="007160DB" w:rsidRDefault="00DE0D69" w:rsidP="00DE0D69">
      <w:pPr>
        <w:pStyle w:val="NoSpacing"/>
        <w:rPr>
          <w:rFonts w:cstheme="minorHAnsi"/>
          <w:b/>
          <w:sz w:val="24"/>
          <w:szCs w:val="24"/>
        </w:rPr>
      </w:pPr>
      <w:r w:rsidRPr="007160DB">
        <w:rPr>
          <w:rFonts w:cstheme="minorHAnsi"/>
          <w:b/>
          <w:sz w:val="24"/>
          <w:szCs w:val="24"/>
        </w:rPr>
        <w:t xml:space="preserve">See attached:  LTC Development – signed Letter of Acceptance </w:t>
      </w:r>
    </w:p>
    <w:p w14:paraId="700A6F1F" w14:textId="77777777" w:rsidR="00DE0D69" w:rsidRPr="007160DB" w:rsidRDefault="00DE0D69" w:rsidP="00DE0D69">
      <w:pPr>
        <w:pStyle w:val="NoSpacing"/>
        <w:rPr>
          <w:rFonts w:cstheme="minorHAnsi"/>
          <w:b/>
          <w:sz w:val="24"/>
          <w:szCs w:val="24"/>
        </w:rPr>
      </w:pPr>
      <w:r w:rsidRPr="007160DB">
        <w:rPr>
          <w:rFonts w:cstheme="minorHAnsi"/>
          <w:b/>
          <w:sz w:val="24"/>
          <w:szCs w:val="24"/>
        </w:rPr>
        <w:t>See attached:  Bed Announcement - KW Record Article re 28</w:t>
      </w:r>
      <w:r>
        <w:rPr>
          <w:rFonts w:cstheme="minorHAnsi"/>
          <w:b/>
          <w:sz w:val="24"/>
          <w:szCs w:val="24"/>
        </w:rPr>
        <w:t>1</w:t>
      </w:r>
      <w:r w:rsidRPr="007160DB">
        <w:rPr>
          <w:rFonts w:cstheme="minorHAnsi"/>
          <w:b/>
          <w:sz w:val="24"/>
          <w:szCs w:val="24"/>
        </w:rPr>
        <w:t xml:space="preserve"> Beds awarded</w:t>
      </w:r>
    </w:p>
    <w:p w14:paraId="5B55E55B" w14:textId="77777777" w:rsidR="00DE0D69" w:rsidRPr="007160DB" w:rsidRDefault="00DE0D69" w:rsidP="00DE0D69">
      <w:pPr>
        <w:pStyle w:val="NoSpacing"/>
        <w:rPr>
          <w:rFonts w:cstheme="minorHAnsi"/>
          <w:sz w:val="24"/>
          <w:szCs w:val="24"/>
        </w:rPr>
      </w:pPr>
    </w:p>
    <w:p w14:paraId="094CBFE2" w14:textId="77777777" w:rsidR="00DE0D69" w:rsidRPr="007160DB" w:rsidRDefault="00DE0D69" w:rsidP="00DE0D69">
      <w:pPr>
        <w:pStyle w:val="NoSpacing"/>
        <w:rPr>
          <w:rFonts w:cstheme="minorHAnsi"/>
          <w:b/>
          <w:sz w:val="24"/>
          <w:szCs w:val="24"/>
        </w:rPr>
      </w:pPr>
      <w:r w:rsidRPr="007160DB">
        <w:rPr>
          <w:rFonts w:cstheme="minorHAnsi"/>
          <w:b/>
          <w:sz w:val="24"/>
          <w:szCs w:val="24"/>
        </w:rPr>
        <w:t>COVID as at April 15, 2021</w:t>
      </w:r>
    </w:p>
    <w:p w14:paraId="606A0330" w14:textId="77777777" w:rsidR="00DE0D69" w:rsidRPr="007160DB" w:rsidRDefault="00DE0D69" w:rsidP="00DE0D69">
      <w:pPr>
        <w:pStyle w:val="NoSpacing"/>
        <w:rPr>
          <w:rFonts w:cstheme="minorHAnsi"/>
          <w:color w:val="303030"/>
          <w:sz w:val="24"/>
          <w:szCs w:val="24"/>
        </w:rPr>
      </w:pPr>
      <w:r w:rsidRPr="007160DB">
        <w:rPr>
          <w:rFonts w:cstheme="minorHAnsi"/>
          <w:color w:val="303030"/>
          <w:sz w:val="24"/>
          <w:szCs w:val="24"/>
        </w:rPr>
        <w:t>The Ministry made changes to Directive 3.  The definition of an outbreak in long-term care is now two or more lab-confirmed cases (resident, staff and/or visitor) in a home, within a 14-day period, that have an epidemiological link and where at least one person could have reasonably acquired their infection in the home.</w:t>
      </w:r>
    </w:p>
    <w:p w14:paraId="5E092A38" w14:textId="77777777" w:rsidR="00DE0D69" w:rsidRPr="007160DB" w:rsidRDefault="00DE0D69" w:rsidP="00DE0D69">
      <w:pPr>
        <w:pStyle w:val="NormalWeb"/>
        <w:rPr>
          <w:rFonts w:asciiTheme="minorHAnsi" w:hAnsiTheme="minorHAnsi" w:cstheme="minorHAnsi"/>
          <w:color w:val="303030"/>
          <w:sz w:val="24"/>
          <w:szCs w:val="24"/>
        </w:rPr>
      </w:pPr>
      <w:r w:rsidRPr="007160DB">
        <w:rPr>
          <w:rFonts w:asciiTheme="minorHAnsi" w:hAnsiTheme="minorHAnsi" w:cstheme="minorHAnsi"/>
          <w:color w:val="303030"/>
          <w:sz w:val="24"/>
          <w:szCs w:val="24"/>
        </w:rPr>
        <w:t xml:space="preserve">At the same time, the definition of a suspect outbreak will include instances of a single resident case. Public health units will continue to be responsible for declaring an outbreak.  </w:t>
      </w:r>
    </w:p>
    <w:p w14:paraId="20A581C2" w14:textId="77777777" w:rsidR="00DE0D69" w:rsidRPr="007160DB" w:rsidRDefault="00DE0D69" w:rsidP="00DE0D69">
      <w:pPr>
        <w:pStyle w:val="NormalWeb"/>
        <w:rPr>
          <w:rFonts w:asciiTheme="minorHAnsi" w:hAnsiTheme="minorHAnsi" w:cstheme="minorHAnsi"/>
          <w:color w:val="303030"/>
          <w:sz w:val="24"/>
          <w:szCs w:val="24"/>
        </w:rPr>
      </w:pPr>
      <w:r w:rsidRPr="007160DB">
        <w:rPr>
          <w:rFonts w:asciiTheme="minorHAnsi" w:hAnsiTheme="minorHAnsi" w:cstheme="minorHAnsi"/>
          <w:color w:val="303030"/>
          <w:sz w:val="24"/>
          <w:szCs w:val="24"/>
        </w:rPr>
        <w:lastRenderedPageBreak/>
        <w:t>This change will provide some relief and mean a better quality of life for residents, and support continued efforts to move people into homes from both hospitals and communities while keeping people safe.</w:t>
      </w:r>
    </w:p>
    <w:p w14:paraId="086FBA09"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r w:rsidRPr="007160DB">
        <w:rPr>
          <w:rFonts w:asciiTheme="minorHAnsi" w:hAnsiTheme="minorHAnsi" w:cstheme="minorHAnsi"/>
          <w:sz w:val="24"/>
          <w:szCs w:val="24"/>
        </w:rPr>
        <w:t xml:space="preserve">Additional changes focused on residents living a better life – being able to go out to medical appointments and not be isolated upon return; outdoor visits and walks and new admissions not needing to be tested prior to admission.  </w:t>
      </w:r>
    </w:p>
    <w:p w14:paraId="4140947B"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p>
    <w:p w14:paraId="658D08C6"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r w:rsidRPr="007160DB">
        <w:rPr>
          <w:rFonts w:asciiTheme="minorHAnsi" w:hAnsiTheme="minorHAnsi" w:cstheme="minorHAnsi"/>
          <w:sz w:val="24"/>
          <w:szCs w:val="24"/>
        </w:rPr>
        <w:t xml:space="preserve">It is expected there will be additional changes forthcoming in the near future.  OLTCA and Advantage are advocating for removal of the single site work place.  It is expected that additional changes will be tied to those who are vaccinated.  </w:t>
      </w:r>
    </w:p>
    <w:p w14:paraId="6E9688D1"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p>
    <w:p w14:paraId="200BA18E"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r w:rsidRPr="007160DB">
        <w:rPr>
          <w:rFonts w:asciiTheme="minorHAnsi" w:hAnsiTheme="minorHAnsi" w:cstheme="minorHAnsi"/>
          <w:sz w:val="24"/>
          <w:szCs w:val="24"/>
        </w:rPr>
        <w:t xml:space="preserve">A Call to Action has taken place for LTC homes to admit residents from hospital, filling vacant beds.  This is intended to support hospital in Wave 3.  All homes were required to submit an admission plan to Ontario Health.   Homes that had significant outbreaks have 20-40 beds to fill.  Fairview and Parkwood have implemented their plan and are not falling under Ministry scrutiny. </w:t>
      </w:r>
    </w:p>
    <w:p w14:paraId="79418027"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p>
    <w:p w14:paraId="60DE4184" w14:textId="77777777" w:rsidR="00DE0D69" w:rsidRPr="007160DB" w:rsidRDefault="00DE0D69" w:rsidP="00DE0D69">
      <w:pPr>
        <w:pStyle w:val="xmsonormal"/>
        <w:spacing w:before="0" w:beforeAutospacing="0" w:after="0" w:afterAutospacing="0"/>
        <w:rPr>
          <w:rFonts w:asciiTheme="minorHAnsi" w:hAnsiTheme="minorHAnsi" w:cstheme="minorHAnsi"/>
          <w:b/>
          <w:sz w:val="24"/>
          <w:szCs w:val="24"/>
        </w:rPr>
      </w:pPr>
      <w:r w:rsidRPr="007160DB">
        <w:rPr>
          <w:rFonts w:asciiTheme="minorHAnsi" w:hAnsiTheme="minorHAnsi" w:cstheme="minorHAnsi"/>
          <w:b/>
          <w:sz w:val="24"/>
          <w:szCs w:val="24"/>
        </w:rPr>
        <w:t xml:space="preserve">See attached: Directive # 3 </w:t>
      </w:r>
    </w:p>
    <w:p w14:paraId="49844DC7" w14:textId="77777777" w:rsidR="00DE0D69" w:rsidRPr="007160DB" w:rsidRDefault="00DE0D69" w:rsidP="00DE0D69">
      <w:pPr>
        <w:pStyle w:val="xmsonormal"/>
        <w:spacing w:before="0" w:beforeAutospacing="0" w:after="0" w:afterAutospacing="0"/>
        <w:rPr>
          <w:rFonts w:asciiTheme="minorHAnsi" w:hAnsiTheme="minorHAnsi" w:cstheme="minorHAnsi"/>
          <w:b/>
          <w:sz w:val="24"/>
          <w:szCs w:val="24"/>
        </w:rPr>
      </w:pPr>
      <w:r w:rsidRPr="007160DB">
        <w:rPr>
          <w:rFonts w:asciiTheme="minorHAnsi" w:hAnsiTheme="minorHAnsi" w:cstheme="minorHAnsi"/>
          <w:b/>
          <w:sz w:val="24"/>
          <w:szCs w:val="24"/>
        </w:rPr>
        <w:t xml:space="preserve">See attached:  MHLTC Memo Call to Action </w:t>
      </w:r>
    </w:p>
    <w:p w14:paraId="73A8A98D" w14:textId="77777777" w:rsidR="00DE0D69" w:rsidRPr="007160DB" w:rsidRDefault="00DE0D69" w:rsidP="00DE0D69">
      <w:pPr>
        <w:pStyle w:val="xmsonormal"/>
        <w:spacing w:before="0" w:beforeAutospacing="0" w:after="0" w:afterAutospacing="0"/>
        <w:rPr>
          <w:rFonts w:asciiTheme="minorHAnsi" w:hAnsiTheme="minorHAnsi" w:cstheme="minorHAnsi"/>
          <w:b/>
          <w:sz w:val="24"/>
          <w:szCs w:val="24"/>
        </w:rPr>
      </w:pPr>
      <w:r w:rsidRPr="007160DB">
        <w:rPr>
          <w:rFonts w:asciiTheme="minorHAnsi" w:hAnsiTheme="minorHAnsi" w:cstheme="minorHAnsi"/>
          <w:b/>
          <w:sz w:val="24"/>
          <w:szCs w:val="24"/>
        </w:rPr>
        <w:t xml:space="preserve">See attached:  Non-Hospital Table Newsletter (for information only) </w:t>
      </w:r>
    </w:p>
    <w:p w14:paraId="287D7365" w14:textId="77777777" w:rsidR="00DE0D69" w:rsidRPr="007160DB" w:rsidRDefault="00DE0D69" w:rsidP="00DE0D69">
      <w:pPr>
        <w:pStyle w:val="xmsonormal"/>
        <w:spacing w:before="0" w:beforeAutospacing="0" w:after="0" w:afterAutospacing="0"/>
        <w:rPr>
          <w:rFonts w:asciiTheme="minorHAnsi" w:hAnsiTheme="minorHAnsi" w:cstheme="minorHAnsi"/>
          <w:b/>
          <w:sz w:val="24"/>
          <w:szCs w:val="24"/>
        </w:rPr>
      </w:pPr>
    </w:p>
    <w:p w14:paraId="6FC0B631" w14:textId="77777777" w:rsidR="00DE0D69" w:rsidRPr="007160DB" w:rsidRDefault="00DE0D69" w:rsidP="00DE0D69">
      <w:pPr>
        <w:pStyle w:val="xmsonormal"/>
        <w:spacing w:before="0" w:beforeAutospacing="0" w:after="0" w:afterAutospacing="0"/>
        <w:rPr>
          <w:rFonts w:asciiTheme="minorHAnsi" w:hAnsiTheme="minorHAnsi" w:cstheme="minorHAnsi"/>
          <w:b/>
          <w:sz w:val="24"/>
          <w:szCs w:val="24"/>
        </w:rPr>
      </w:pPr>
      <w:r w:rsidRPr="007160DB">
        <w:rPr>
          <w:rFonts w:asciiTheme="minorHAnsi" w:hAnsiTheme="minorHAnsi" w:cstheme="minorHAnsi"/>
          <w:b/>
          <w:sz w:val="24"/>
          <w:szCs w:val="24"/>
        </w:rPr>
        <w:t>Outbreak</w:t>
      </w:r>
    </w:p>
    <w:p w14:paraId="4F1A6119"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r w:rsidRPr="007160DB">
        <w:rPr>
          <w:rFonts w:asciiTheme="minorHAnsi" w:hAnsiTheme="minorHAnsi" w:cstheme="minorHAnsi"/>
          <w:sz w:val="24"/>
          <w:szCs w:val="24"/>
        </w:rPr>
        <w:t xml:space="preserve">As at time of writing Fairview is in suspect outbreak with one positive case.  The staff person tested position in the rapid testing upon arrival at work.  This was later confirmed with a PCR test.  Staff is symptomatic and is off work isolating at home.  Her mother (who lives with her) tested positive as well; at this time is asymptomatic.  One child is negative and results are pending for other children.  Staff result for variant has not returned.  (F) </w:t>
      </w:r>
    </w:p>
    <w:p w14:paraId="420BDA1E"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p>
    <w:p w14:paraId="5BBB892A"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r w:rsidRPr="007160DB">
        <w:rPr>
          <w:rFonts w:asciiTheme="minorHAnsi" w:hAnsiTheme="minorHAnsi" w:cstheme="minorHAnsi"/>
          <w:sz w:val="24"/>
          <w:szCs w:val="24"/>
        </w:rPr>
        <w:t>Four residents in LTC have been placed in isolation and are swabbed daily.  All results have been negative, as at day 5.  (F)</w:t>
      </w:r>
    </w:p>
    <w:p w14:paraId="4489E90C"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r w:rsidRPr="007160DB">
        <w:rPr>
          <w:rFonts w:asciiTheme="minorHAnsi" w:hAnsiTheme="minorHAnsi" w:cstheme="minorHAnsi"/>
          <w:sz w:val="24"/>
          <w:szCs w:val="24"/>
        </w:rPr>
        <w:t xml:space="preserve"> </w:t>
      </w:r>
    </w:p>
    <w:p w14:paraId="79BE5490" w14:textId="77777777" w:rsidR="00DE0D69" w:rsidRPr="007160DB" w:rsidRDefault="00DE0D69" w:rsidP="00DE0D69">
      <w:pPr>
        <w:pStyle w:val="xmsonormal"/>
        <w:spacing w:before="0" w:beforeAutospacing="0" w:after="0" w:afterAutospacing="0"/>
        <w:rPr>
          <w:rFonts w:asciiTheme="minorHAnsi" w:hAnsiTheme="minorHAnsi" w:cstheme="minorHAnsi"/>
          <w:b/>
          <w:sz w:val="24"/>
          <w:szCs w:val="24"/>
        </w:rPr>
      </w:pPr>
      <w:r w:rsidRPr="007160DB">
        <w:rPr>
          <w:rFonts w:asciiTheme="minorHAnsi" w:hAnsiTheme="minorHAnsi" w:cstheme="minorHAnsi"/>
          <w:b/>
          <w:sz w:val="24"/>
          <w:szCs w:val="24"/>
        </w:rPr>
        <w:t xml:space="preserve">Vaccinations </w:t>
      </w:r>
    </w:p>
    <w:p w14:paraId="15BF0509"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r w:rsidRPr="007160DB">
        <w:rPr>
          <w:rFonts w:asciiTheme="minorHAnsi" w:hAnsiTheme="minorHAnsi" w:cstheme="minorHAnsi"/>
          <w:sz w:val="24"/>
          <w:szCs w:val="24"/>
        </w:rPr>
        <w:t xml:space="preserve">The provincial average for staff vaccinations is 79%.    There is a wide fluctuation between homes.  Homes that have experienced significant outbreak are 100% vaccinated and other homes as low as 4%.  </w:t>
      </w:r>
    </w:p>
    <w:p w14:paraId="5C30F353"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p>
    <w:p w14:paraId="5CF394D0"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r w:rsidRPr="007160DB">
        <w:rPr>
          <w:rFonts w:asciiTheme="minorHAnsi" w:hAnsiTheme="minorHAnsi" w:cstheme="minorHAnsi"/>
          <w:sz w:val="24"/>
          <w:szCs w:val="24"/>
        </w:rPr>
        <w:t xml:space="preserve">Fairview and Parkwood are higher than 79% - with the exception of Parkwood RH.  As an organization we have implemented a declaration to be signed by all staff who are not vaccinated.  </w:t>
      </w:r>
    </w:p>
    <w:p w14:paraId="07A0CB5A"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p>
    <w:p w14:paraId="3EA602BA"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r w:rsidRPr="007160DB">
        <w:rPr>
          <w:rFonts w:asciiTheme="minorHAnsi" w:hAnsiTheme="minorHAnsi" w:cstheme="minorHAnsi"/>
          <w:sz w:val="24"/>
          <w:szCs w:val="24"/>
        </w:rPr>
        <w:t>The most recent positive case at Fairview has prompted additional staff to make appointments for vaccination. (F)</w:t>
      </w:r>
    </w:p>
    <w:p w14:paraId="01C37AE8" w14:textId="77777777" w:rsidR="00DE0D69" w:rsidRPr="007160DB" w:rsidRDefault="00DE0D69" w:rsidP="00DE0D69">
      <w:pPr>
        <w:pStyle w:val="xmsonormal"/>
        <w:spacing w:before="0" w:beforeAutospacing="0" w:after="0" w:afterAutospacing="0"/>
        <w:rPr>
          <w:rFonts w:asciiTheme="minorHAnsi" w:hAnsiTheme="minorHAnsi" w:cstheme="minorHAnsi"/>
          <w:sz w:val="24"/>
          <w:szCs w:val="24"/>
        </w:rPr>
      </w:pPr>
    </w:p>
    <w:p w14:paraId="434EC7E2" w14:textId="77777777" w:rsidR="00DE0D69" w:rsidRPr="007160DB" w:rsidRDefault="00DE0D69" w:rsidP="00DE0D69">
      <w:pPr>
        <w:pStyle w:val="xmsonormal"/>
        <w:spacing w:before="0" w:beforeAutospacing="0" w:after="0" w:afterAutospacing="0"/>
        <w:rPr>
          <w:rFonts w:asciiTheme="minorHAnsi" w:hAnsiTheme="minorHAnsi" w:cstheme="minorHAnsi"/>
          <w:b/>
          <w:sz w:val="24"/>
          <w:szCs w:val="24"/>
        </w:rPr>
      </w:pPr>
      <w:r w:rsidRPr="007160DB">
        <w:rPr>
          <w:rFonts w:asciiTheme="minorHAnsi" w:hAnsiTheme="minorHAnsi" w:cstheme="minorHAnsi"/>
          <w:b/>
          <w:sz w:val="24"/>
          <w:szCs w:val="24"/>
        </w:rPr>
        <w:t xml:space="preserve">See attached Declaration of Vaccination </w:t>
      </w:r>
    </w:p>
    <w:p w14:paraId="40570C62" w14:textId="77777777" w:rsidR="00DE0D69" w:rsidRPr="007160DB" w:rsidRDefault="00DE0D69" w:rsidP="00DE0D69">
      <w:pPr>
        <w:pStyle w:val="NoSpacing"/>
        <w:rPr>
          <w:rStyle w:val="Strong"/>
          <w:rFonts w:cstheme="minorHAnsi"/>
          <w:color w:val="000000"/>
          <w:sz w:val="24"/>
          <w:szCs w:val="24"/>
        </w:rPr>
      </w:pPr>
      <w:r w:rsidRPr="007160DB">
        <w:rPr>
          <w:rStyle w:val="Strong"/>
          <w:rFonts w:cstheme="minorHAnsi"/>
          <w:color w:val="000000"/>
          <w:sz w:val="24"/>
          <w:szCs w:val="24"/>
        </w:rPr>
        <w:lastRenderedPageBreak/>
        <w:t xml:space="preserve">Fairview Parkwood Legislative Updates </w:t>
      </w:r>
    </w:p>
    <w:p w14:paraId="6682EFEE" w14:textId="77777777" w:rsidR="00DE0D69" w:rsidRPr="007160DB" w:rsidRDefault="00DE0D69" w:rsidP="00DE0D69">
      <w:pPr>
        <w:pStyle w:val="NoSpacing"/>
        <w:rPr>
          <w:rStyle w:val="Strong"/>
          <w:rFonts w:cstheme="minorHAnsi"/>
          <w:color w:val="000000"/>
          <w:sz w:val="24"/>
          <w:szCs w:val="24"/>
        </w:rPr>
      </w:pPr>
    </w:p>
    <w:p w14:paraId="483B5F9E" w14:textId="77777777" w:rsidR="00DE0D69" w:rsidRPr="007160DB" w:rsidRDefault="00DE0D69" w:rsidP="00DE0D69">
      <w:pPr>
        <w:pStyle w:val="NormalWeb"/>
        <w:spacing w:before="0" w:beforeAutospacing="0" w:after="0" w:afterAutospacing="0" w:line="234" w:lineRule="atLeast"/>
        <w:rPr>
          <w:rFonts w:asciiTheme="minorHAnsi" w:hAnsiTheme="minorHAnsi" w:cstheme="minorHAnsi"/>
          <w:b/>
          <w:color w:val="000000"/>
          <w:sz w:val="24"/>
          <w:szCs w:val="24"/>
        </w:rPr>
      </w:pPr>
      <w:bookmarkStart w:id="8" w:name="_Hlk35520254"/>
      <w:r w:rsidRPr="007160DB">
        <w:rPr>
          <w:rFonts w:asciiTheme="minorHAnsi" w:hAnsiTheme="minorHAnsi" w:cstheme="minorHAnsi"/>
          <w:b/>
          <w:color w:val="000000"/>
          <w:sz w:val="24"/>
          <w:szCs w:val="24"/>
        </w:rPr>
        <w:t xml:space="preserve">Ministry Inspection(s) </w:t>
      </w:r>
    </w:p>
    <w:bookmarkEnd w:id="8"/>
    <w:p w14:paraId="28D0084B" w14:textId="77777777" w:rsidR="00DE0D69" w:rsidRPr="007160DB" w:rsidRDefault="00DE0D69" w:rsidP="00DE0D69">
      <w:pPr>
        <w:pStyle w:val="NoSpacing"/>
        <w:rPr>
          <w:rFonts w:cstheme="minorHAnsi"/>
          <w:sz w:val="24"/>
          <w:szCs w:val="24"/>
        </w:rPr>
      </w:pPr>
      <w:r w:rsidRPr="007160DB">
        <w:rPr>
          <w:rFonts w:cstheme="minorHAnsi"/>
          <w:sz w:val="24"/>
          <w:szCs w:val="24"/>
        </w:rPr>
        <w:t>No inspections to report.</w:t>
      </w:r>
    </w:p>
    <w:p w14:paraId="4FDADB32" w14:textId="77777777" w:rsidR="00DE0D69" w:rsidRPr="007160DB" w:rsidRDefault="00DE0D69" w:rsidP="00DE0D69">
      <w:pPr>
        <w:pStyle w:val="NoSpacing"/>
        <w:rPr>
          <w:rFonts w:cstheme="minorHAnsi"/>
          <w:sz w:val="24"/>
          <w:szCs w:val="24"/>
        </w:rPr>
      </w:pPr>
    </w:p>
    <w:p w14:paraId="1A17DE9D" w14:textId="77777777" w:rsidR="00DE0D69" w:rsidRPr="007160DB" w:rsidRDefault="00DE0D69" w:rsidP="00DE0D69">
      <w:pPr>
        <w:pStyle w:val="NoSpacing"/>
        <w:rPr>
          <w:rFonts w:cstheme="minorHAnsi"/>
          <w:b/>
          <w:sz w:val="24"/>
          <w:szCs w:val="24"/>
        </w:rPr>
      </w:pPr>
      <w:r w:rsidRPr="007160DB">
        <w:rPr>
          <w:rFonts w:cstheme="minorHAnsi"/>
          <w:b/>
          <w:sz w:val="24"/>
          <w:szCs w:val="24"/>
        </w:rPr>
        <w:t xml:space="preserve">Ontario Health Teams (OHT)  </w:t>
      </w:r>
    </w:p>
    <w:p w14:paraId="20C3F186" w14:textId="77777777" w:rsidR="00DE0D69" w:rsidRPr="007160DB" w:rsidRDefault="00DE0D69" w:rsidP="00DE0D69">
      <w:pPr>
        <w:pStyle w:val="NoSpacing"/>
        <w:rPr>
          <w:rFonts w:cstheme="minorHAnsi"/>
          <w:b/>
          <w:sz w:val="24"/>
          <w:szCs w:val="24"/>
        </w:rPr>
      </w:pPr>
      <w:r w:rsidRPr="007160DB">
        <w:rPr>
          <w:rFonts w:cstheme="minorHAnsi"/>
          <w:b/>
          <w:sz w:val="24"/>
          <w:szCs w:val="24"/>
        </w:rPr>
        <w:t xml:space="preserve">CND OHT  </w:t>
      </w:r>
    </w:p>
    <w:p w14:paraId="181555E8"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Discussion at the operations group focused on expansion of CND OHT membership with questions on the right number of new affiliates and members.  There is lots of interest from organizations who would like to become affiliates.  </w:t>
      </w:r>
    </w:p>
    <w:p w14:paraId="058D6FEA" w14:textId="77777777" w:rsidR="00DE0D69" w:rsidRPr="007160DB" w:rsidRDefault="00DE0D69" w:rsidP="00DE0D69">
      <w:pPr>
        <w:pStyle w:val="NoSpacing"/>
        <w:rPr>
          <w:rFonts w:cstheme="minorHAnsi"/>
          <w:sz w:val="24"/>
          <w:szCs w:val="24"/>
        </w:rPr>
      </w:pPr>
    </w:p>
    <w:p w14:paraId="1E0B1430"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There is one formal expression of interest from an affiliate to become a member and 3-4 non-members who wish to become affiliates.  The JBC agreed that any new members would be required to pay the membership fee, as current members did when they joined.  </w:t>
      </w:r>
    </w:p>
    <w:p w14:paraId="2A124769" w14:textId="77777777" w:rsidR="00DE0D69" w:rsidRPr="007160DB" w:rsidRDefault="00DE0D69" w:rsidP="00DE0D69">
      <w:pPr>
        <w:pStyle w:val="NoSpacing"/>
        <w:rPr>
          <w:rFonts w:cstheme="minorHAnsi"/>
          <w:sz w:val="24"/>
          <w:szCs w:val="24"/>
        </w:rPr>
      </w:pPr>
    </w:p>
    <w:p w14:paraId="1A4A560C" w14:textId="77777777" w:rsidR="00DE0D69" w:rsidRPr="007160DB" w:rsidRDefault="00DE0D69" w:rsidP="00DE0D69">
      <w:pPr>
        <w:pStyle w:val="NoSpacing"/>
        <w:rPr>
          <w:rFonts w:cstheme="minorHAnsi"/>
          <w:sz w:val="24"/>
          <w:szCs w:val="24"/>
        </w:rPr>
      </w:pPr>
      <w:r w:rsidRPr="007160DB">
        <w:rPr>
          <w:rFonts w:cstheme="minorHAnsi"/>
          <w:sz w:val="24"/>
          <w:szCs w:val="24"/>
        </w:rPr>
        <w:t>The biggest challenge with growth is to determine how the role of governance changes</w:t>
      </w:r>
      <w:r>
        <w:rPr>
          <w:rFonts w:cstheme="minorHAnsi"/>
          <w:sz w:val="24"/>
          <w:szCs w:val="24"/>
        </w:rPr>
        <w:t>.</w:t>
      </w:r>
      <w:r w:rsidRPr="007160DB">
        <w:rPr>
          <w:rFonts w:cstheme="minorHAnsi"/>
          <w:sz w:val="24"/>
          <w:szCs w:val="24"/>
        </w:rPr>
        <w:t xml:space="preserve">  How many members should sit on the JBC – currently there are 18</w:t>
      </w:r>
      <w:r>
        <w:rPr>
          <w:rFonts w:cstheme="minorHAnsi"/>
          <w:sz w:val="24"/>
          <w:szCs w:val="24"/>
        </w:rPr>
        <w:t>.</w:t>
      </w:r>
    </w:p>
    <w:p w14:paraId="30D3C81A" w14:textId="77777777" w:rsidR="00DE0D69" w:rsidRPr="007160DB" w:rsidRDefault="00DE0D69" w:rsidP="00DE0D69">
      <w:pPr>
        <w:pStyle w:val="NoSpacing"/>
        <w:rPr>
          <w:rFonts w:cstheme="minorHAnsi"/>
          <w:sz w:val="24"/>
          <w:szCs w:val="24"/>
        </w:rPr>
      </w:pPr>
    </w:p>
    <w:p w14:paraId="47B05AB2" w14:textId="77777777" w:rsidR="00DE0D69" w:rsidRPr="007160DB" w:rsidRDefault="00DE0D69" w:rsidP="00DE0D69">
      <w:pPr>
        <w:pStyle w:val="NoSpacing"/>
        <w:rPr>
          <w:rFonts w:cstheme="minorHAnsi"/>
          <w:sz w:val="24"/>
          <w:szCs w:val="24"/>
        </w:rPr>
      </w:pPr>
      <w:r w:rsidRPr="007160DB">
        <w:rPr>
          <w:rFonts w:cstheme="minorHAnsi"/>
          <w:sz w:val="24"/>
          <w:szCs w:val="24"/>
        </w:rPr>
        <w:t>Operations group is recommending that new membership is held at two (2); affiliates who are willing to commit to active participation will be invited to join, with no cap on the number.  This will go to Steering Committee and then JBC for further consultation and approval.  (F)</w:t>
      </w:r>
    </w:p>
    <w:p w14:paraId="539442EB" w14:textId="77777777" w:rsidR="00DE0D69" w:rsidRPr="007160DB" w:rsidRDefault="00DE0D69" w:rsidP="00DE0D69">
      <w:pPr>
        <w:pStyle w:val="NoSpacing"/>
        <w:rPr>
          <w:rFonts w:cstheme="minorHAnsi"/>
          <w:sz w:val="24"/>
          <w:szCs w:val="24"/>
        </w:rPr>
      </w:pPr>
    </w:p>
    <w:p w14:paraId="79D80C8E" w14:textId="77777777" w:rsidR="00DE0D69" w:rsidRPr="007160DB" w:rsidRDefault="00DE0D69" w:rsidP="00DE0D69">
      <w:pPr>
        <w:pStyle w:val="NoSpacing"/>
        <w:rPr>
          <w:rFonts w:cstheme="minorHAnsi"/>
          <w:b/>
          <w:sz w:val="24"/>
          <w:szCs w:val="24"/>
        </w:rPr>
      </w:pPr>
      <w:r w:rsidRPr="007160DB">
        <w:rPr>
          <w:rFonts w:cstheme="minorHAnsi"/>
          <w:b/>
          <w:sz w:val="24"/>
          <w:szCs w:val="24"/>
        </w:rPr>
        <w:t>KW4 OHT</w:t>
      </w:r>
    </w:p>
    <w:p w14:paraId="7066A5F5"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CEO attended KW4 Monthly meeting.  The format of this meeting continues to be very different from CND OHT.  The Steering Committee made up of community members tends to meet and make decisions.  The meeting is for information purposes only.  There is clearly a learning process as this OHT unfolds.  The Steering Committee announced the hiring of an Executive Director for the OHT.  There is an undercurrent of dissatisfaction with this decision as it is not current practice with the other OHTs.  </w:t>
      </w:r>
    </w:p>
    <w:p w14:paraId="2CF9AA4E" w14:textId="77777777" w:rsidR="00DE0D69" w:rsidRPr="007160DB" w:rsidRDefault="00DE0D69" w:rsidP="00DE0D69">
      <w:pPr>
        <w:pStyle w:val="NoSpacing"/>
        <w:rPr>
          <w:rFonts w:cstheme="minorHAnsi"/>
          <w:sz w:val="24"/>
          <w:szCs w:val="24"/>
        </w:rPr>
      </w:pPr>
    </w:p>
    <w:p w14:paraId="01074762"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As an organization Parkwood will need to continue to evaluate the purpose of participating in this group.  (P) </w:t>
      </w:r>
    </w:p>
    <w:p w14:paraId="0F4A344D" w14:textId="77777777" w:rsidR="00DE0D69" w:rsidRPr="007160DB" w:rsidRDefault="00DE0D69" w:rsidP="00DE0D69">
      <w:pPr>
        <w:pStyle w:val="NoSpacing"/>
        <w:rPr>
          <w:rFonts w:cstheme="minorHAnsi"/>
          <w:b/>
          <w:sz w:val="24"/>
          <w:szCs w:val="24"/>
        </w:rPr>
      </w:pPr>
    </w:p>
    <w:p w14:paraId="2CC51C35" w14:textId="2712A7C9" w:rsidR="00DE0D69" w:rsidRPr="007160DB" w:rsidRDefault="00153969" w:rsidP="00DE0D69">
      <w:pPr>
        <w:rPr>
          <w:rFonts w:cstheme="minorHAnsi"/>
          <w:b/>
          <w:sz w:val="24"/>
          <w:szCs w:val="24"/>
        </w:rPr>
      </w:pPr>
      <w:r>
        <w:rPr>
          <w:rFonts w:cstheme="minorHAnsi"/>
          <w:b/>
          <w:sz w:val="24"/>
          <w:szCs w:val="24"/>
        </w:rPr>
        <w:t xml:space="preserve">Quality </w:t>
      </w:r>
      <w:bookmarkStart w:id="9" w:name="_GoBack"/>
      <w:bookmarkEnd w:id="9"/>
      <w:r w:rsidR="00DE0D69" w:rsidRPr="007160DB">
        <w:rPr>
          <w:rFonts w:cstheme="minorHAnsi"/>
          <w:b/>
          <w:sz w:val="24"/>
          <w:szCs w:val="24"/>
        </w:rPr>
        <w:t xml:space="preserve">Initiatives/Projects </w:t>
      </w:r>
    </w:p>
    <w:p w14:paraId="20D7DF01" w14:textId="77777777" w:rsidR="00DE0D69" w:rsidRPr="007160DB" w:rsidRDefault="00DE0D69" w:rsidP="00DE0D69">
      <w:pPr>
        <w:pStyle w:val="NormalWeb"/>
        <w:spacing w:before="0" w:beforeAutospacing="0" w:after="0" w:afterAutospacing="0" w:line="234" w:lineRule="atLeast"/>
        <w:rPr>
          <w:rStyle w:val="Strong"/>
          <w:rFonts w:asciiTheme="minorHAnsi" w:hAnsiTheme="minorHAnsi" w:cstheme="minorHAnsi"/>
          <w:color w:val="000000"/>
          <w:sz w:val="24"/>
          <w:szCs w:val="24"/>
        </w:rPr>
      </w:pPr>
      <w:r w:rsidRPr="007160DB">
        <w:rPr>
          <w:rStyle w:val="Strong"/>
          <w:rFonts w:asciiTheme="minorHAnsi" w:hAnsiTheme="minorHAnsi" w:cstheme="minorHAnsi"/>
          <w:color w:val="000000"/>
          <w:sz w:val="24"/>
          <w:szCs w:val="24"/>
        </w:rPr>
        <w:t>LTC Development</w:t>
      </w:r>
    </w:p>
    <w:p w14:paraId="1492FEF9" w14:textId="77777777" w:rsidR="00DE0D69" w:rsidRPr="007160DB" w:rsidRDefault="00DE0D69" w:rsidP="00DE0D69">
      <w:pPr>
        <w:pStyle w:val="NoSpacing"/>
        <w:rPr>
          <w:rFonts w:cstheme="minorHAnsi"/>
          <w:sz w:val="24"/>
          <w:szCs w:val="24"/>
        </w:rPr>
      </w:pPr>
      <w:r w:rsidRPr="007160DB">
        <w:rPr>
          <w:rFonts w:cstheme="minorHAnsi"/>
          <w:sz w:val="24"/>
          <w:szCs w:val="24"/>
        </w:rPr>
        <w:t>CEO met with Bill Green Project Advisor for Parkwood Affordable Housing.  Bill has agreed to act as a project advisor for Fairview in the early stages of the project.  This will be supportive as we begin the building design process, firming up an architect and construction manager.  (F)</w:t>
      </w:r>
    </w:p>
    <w:p w14:paraId="664C4ADE" w14:textId="77777777" w:rsidR="00DE0D69" w:rsidRPr="007160DB" w:rsidRDefault="00DE0D69" w:rsidP="00DE0D69">
      <w:pPr>
        <w:pStyle w:val="NoSpacing"/>
        <w:rPr>
          <w:rFonts w:cstheme="minorHAnsi"/>
          <w:sz w:val="24"/>
          <w:szCs w:val="24"/>
        </w:rPr>
      </w:pPr>
    </w:p>
    <w:p w14:paraId="17E115E2" w14:textId="77777777" w:rsidR="00DE0D69" w:rsidRPr="007160DB" w:rsidRDefault="00DE0D69" w:rsidP="00DE0D69">
      <w:pPr>
        <w:pStyle w:val="NoSpacing"/>
        <w:rPr>
          <w:rStyle w:val="Strong"/>
          <w:rFonts w:cstheme="minorHAnsi"/>
          <w:color w:val="000000"/>
          <w:sz w:val="24"/>
          <w:szCs w:val="24"/>
        </w:rPr>
      </w:pPr>
      <w:r w:rsidRPr="007160DB">
        <w:rPr>
          <w:rStyle w:val="Strong"/>
          <w:rFonts w:cstheme="minorHAnsi"/>
          <w:color w:val="000000"/>
          <w:sz w:val="24"/>
          <w:szCs w:val="24"/>
        </w:rPr>
        <w:t xml:space="preserve">Investing in Canada Infrastructure Program COVID-Resilience </w:t>
      </w:r>
    </w:p>
    <w:p w14:paraId="31113833" w14:textId="77777777" w:rsidR="00DE0D69" w:rsidRPr="007160DB" w:rsidRDefault="00DE0D69" w:rsidP="00DE0D69">
      <w:pPr>
        <w:pStyle w:val="NoSpacing"/>
        <w:rPr>
          <w:rStyle w:val="Strong"/>
          <w:rFonts w:cstheme="minorHAnsi"/>
          <w:b w:val="0"/>
          <w:color w:val="000000"/>
          <w:sz w:val="24"/>
          <w:szCs w:val="24"/>
        </w:rPr>
      </w:pPr>
      <w:r w:rsidRPr="007160DB">
        <w:rPr>
          <w:rStyle w:val="Strong"/>
          <w:rFonts w:cstheme="minorHAnsi"/>
          <w:b w:val="0"/>
          <w:color w:val="000000"/>
          <w:sz w:val="24"/>
          <w:szCs w:val="24"/>
        </w:rPr>
        <w:t xml:space="preserve">CFO and Director Building Services submitted a grant application for HVAC equipment and carpet (to hard floor) replacement in LTC.  The grant was announced on April 15.  Grant awarded was $703,578.  This is a significant financial boost as we refurbish the home as part of the new build.  (F) </w:t>
      </w:r>
    </w:p>
    <w:p w14:paraId="7CA5BFBC" w14:textId="77777777" w:rsidR="00DE0D69" w:rsidRDefault="00DE0D69" w:rsidP="00DE0D69">
      <w:pPr>
        <w:pStyle w:val="NoSpacing"/>
        <w:rPr>
          <w:rFonts w:cstheme="minorHAnsi"/>
          <w:b/>
          <w:sz w:val="24"/>
          <w:szCs w:val="24"/>
        </w:rPr>
      </w:pPr>
    </w:p>
    <w:p w14:paraId="7DB98CE0" w14:textId="77777777" w:rsidR="00DE0D69" w:rsidRPr="007160DB" w:rsidRDefault="00DE0D69" w:rsidP="00DE0D69">
      <w:pPr>
        <w:pStyle w:val="NoSpacing"/>
        <w:rPr>
          <w:rFonts w:cstheme="minorHAnsi"/>
          <w:b/>
          <w:sz w:val="24"/>
          <w:szCs w:val="24"/>
        </w:rPr>
      </w:pPr>
      <w:r w:rsidRPr="007160DB">
        <w:rPr>
          <w:rFonts w:cstheme="minorHAnsi"/>
          <w:b/>
          <w:sz w:val="24"/>
          <w:szCs w:val="24"/>
        </w:rPr>
        <w:lastRenderedPageBreak/>
        <w:t>Parkwood Affordable Housing</w:t>
      </w:r>
    </w:p>
    <w:p w14:paraId="525E57B3" w14:textId="77777777" w:rsidR="00DE0D69" w:rsidRPr="007160DB" w:rsidRDefault="00DE0D69" w:rsidP="00DE0D69">
      <w:pPr>
        <w:rPr>
          <w:rFonts w:cstheme="minorHAnsi"/>
          <w:sz w:val="24"/>
          <w:szCs w:val="24"/>
        </w:rPr>
      </w:pPr>
      <w:r w:rsidRPr="007160DB">
        <w:rPr>
          <w:rFonts w:cstheme="minorHAnsi"/>
          <w:sz w:val="24"/>
          <w:szCs w:val="24"/>
          <w:u w:val="single"/>
        </w:rPr>
        <w:t>Region of Waterloo</w:t>
      </w:r>
      <w:r w:rsidRPr="007160DB">
        <w:rPr>
          <w:rFonts w:cstheme="minorHAnsi"/>
          <w:sz w:val="24"/>
          <w:szCs w:val="24"/>
        </w:rPr>
        <w:t xml:space="preserve"> New Affordable Rental Housing proposal was submitted on March 29 2021.  </w:t>
      </w:r>
    </w:p>
    <w:p w14:paraId="08573E47" w14:textId="77777777" w:rsidR="00DE0D69" w:rsidRPr="007160DB" w:rsidRDefault="00DE0D69" w:rsidP="00DE0D69">
      <w:pPr>
        <w:rPr>
          <w:rFonts w:cstheme="minorHAnsi"/>
          <w:sz w:val="24"/>
          <w:szCs w:val="24"/>
        </w:rPr>
      </w:pPr>
      <w:r w:rsidRPr="007160DB">
        <w:rPr>
          <w:rFonts w:cstheme="minorHAnsi"/>
          <w:sz w:val="24"/>
          <w:szCs w:val="24"/>
        </w:rPr>
        <w:t xml:space="preserve">A request was made for $1,995,000 ($133,000 for 15 units).  Parkwood is also seeking $248,808 and $444,164 respectively for City and Region Development Charges.  </w:t>
      </w:r>
    </w:p>
    <w:p w14:paraId="15FCF1E0" w14:textId="77777777" w:rsidR="00DE0D69" w:rsidRPr="007160DB" w:rsidRDefault="00DE0D69" w:rsidP="00DE0D69">
      <w:pPr>
        <w:rPr>
          <w:rFonts w:cstheme="minorHAnsi"/>
          <w:b/>
          <w:sz w:val="24"/>
          <w:szCs w:val="24"/>
        </w:rPr>
      </w:pPr>
      <w:r w:rsidRPr="007160DB">
        <w:rPr>
          <w:rFonts w:cstheme="minorHAnsi"/>
          <w:b/>
          <w:sz w:val="24"/>
          <w:szCs w:val="24"/>
        </w:rPr>
        <w:t>See attached: Parkwood Waterloo RFP</w:t>
      </w:r>
    </w:p>
    <w:p w14:paraId="23D7EE2D" w14:textId="77777777" w:rsidR="00DE0D69" w:rsidRPr="007160DB" w:rsidRDefault="00DE0D69" w:rsidP="00DE0D69">
      <w:pPr>
        <w:rPr>
          <w:rFonts w:cstheme="minorHAnsi"/>
          <w:sz w:val="24"/>
          <w:szCs w:val="24"/>
        </w:rPr>
      </w:pPr>
      <w:r w:rsidRPr="007160DB">
        <w:rPr>
          <w:rFonts w:cstheme="minorHAnsi"/>
          <w:sz w:val="24"/>
          <w:szCs w:val="24"/>
        </w:rPr>
        <w:t xml:space="preserve">Region of Waterloo invited Parkwood to present in and interview process.  Project Advisor Bill Green, Tim Welch from TWC, CFO Brent Martin and CEO attended. </w:t>
      </w:r>
    </w:p>
    <w:p w14:paraId="2DD8F8FC" w14:textId="77777777" w:rsidR="00DE0D69" w:rsidRPr="007160DB" w:rsidRDefault="00DE0D69" w:rsidP="00DE0D69">
      <w:pPr>
        <w:rPr>
          <w:rFonts w:cstheme="minorHAnsi"/>
          <w:b/>
          <w:sz w:val="24"/>
          <w:szCs w:val="24"/>
        </w:rPr>
      </w:pPr>
      <w:r w:rsidRPr="007160DB">
        <w:rPr>
          <w:rFonts w:cstheme="minorHAnsi"/>
          <w:b/>
          <w:sz w:val="24"/>
          <w:szCs w:val="24"/>
        </w:rPr>
        <w:t xml:space="preserve">See attached: Parkwood My Community Presentation. </w:t>
      </w:r>
    </w:p>
    <w:p w14:paraId="77D49DB5" w14:textId="77777777" w:rsidR="00DE0D69" w:rsidRPr="007160DB" w:rsidRDefault="00DE0D69" w:rsidP="00DE0D69">
      <w:pPr>
        <w:rPr>
          <w:rFonts w:eastAsia="Times New Roman" w:cstheme="minorHAnsi"/>
          <w:sz w:val="24"/>
          <w:szCs w:val="24"/>
        </w:rPr>
      </w:pPr>
      <w:r w:rsidRPr="007160DB">
        <w:rPr>
          <w:rFonts w:eastAsia="Times New Roman" w:cstheme="minorHAnsi"/>
          <w:sz w:val="24"/>
          <w:szCs w:val="24"/>
          <w:u w:val="single"/>
        </w:rPr>
        <w:t>Meeting with City</w:t>
      </w:r>
      <w:r w:rsidRPr="007160DB">
        <w:rPr>
          <w:rFonts w:eastAsia="Times New Roman" w:cstheme="minorHAnsi"/>
          <w:sz w:val="24"/>
          <w:szCs w:val="24"/>
        </w:rPr>
        <w:t xml:space="preserve"> was held on April 12</w:t>
      </w:r>
      <w:r w:rsidRPr="007160DB">
        <w:rPr>
          <w:rFonts w:eastAsia="Times New Roman" w:cstheme="minorHAnsi"/>
          <w:sz w:val="24"/>
          <w:szCs w:val="24"/>
          <w:vertAlign w:val="superscript"/>
        </w:rPr>
        <w:t>th</w:t>
      </w:r>
      <w:r w:rsidRPr="007160DB">
        <w:rPr>
          <w:rFonts w:eastAsia="Times New Roman" w:cstheme="minorHAnsi"/>
          <w:sz w:val="24"/>
          <w:szCs w:val="24"/>
        </w:rPr>
        <w:t xml:space="preserve">.  Architect, Project Advisor and CEO attended.  Design concept was presented.  It was a positive meeting with City staff.  CAO indicated full support of the project.  </w:t>
      </w:r>
    </w:p>
    <w:p w14:paraId="32B31181" w14:textId="77777777" w:rsidR="00DE0D69" w:rsidRPr="007160DB" w:rsidRDefault="00DE0D69" w:rsidP="00DE0D69">
      <w:pPr>
        <w:rPr>
          <w:rFonts w:eastAsia="Times New Roman" w:cstheme="minorHAnsi"/>
          <w:sz w:val="24"/>
          <w:szCs w:val="24"/>
        </w:rPr>
      </w:pPr>
      <w:r w:rsidRPr="007160DB">
        <w:rPr>
          <w:rFonts w:eastAsia="Times New Roman" w:cstheme="minorHAnsi"/>
          <w:sz w:val="24"/>
          <w:szCs w:val="24"/>
        </w:rPr>
        <w:t xml:space="preserve">Discussion focused on the elevations of the project.  The City expects the highest level of design of the building and landscaping.  A number of issues have been raised on the exterior and plain exterior of the existing Retirement Suites.  There was clear communication, the expectation on urban design was important to the City staff and politicians.  </w:t>
      </w:r>
    </w:p>
    <w:p w14:paraId="1AB3594F" w14:textId="77777777" w:rsidR="00DE0D69" w:rsidRPr="007160DB" w:rsidRDefault="00DE0D69" w:rsidP="00DE0D69">
      <w:pPr>
        <w:rPr>
          <w:rFonts w:eastAsia="Times New Roman" w:cstheme="minorHAnsi"/>
          <w:sz w:val="24"/>
          <w:szCs w:val="24"/>
        </w:rPr>
      </w:pPr>
      <w:r w:rsidRPr="007160DB">
        <w:rPr>
          <w:rFonts w:eastAsia="Times New Roman" w:cstheme="minorHAnsi"/>
          <w:sz w:val="24"/>
          <w:szCs w:val="24"/>
        </w:rPr>
        <w:t xml:space="preserve">Discussion too place regarding the need for severance for mortgage purposes and minor variances required.  City staff supported the schedule for minor variance submission and approval proposed by Project Advisor and Architect.  </w:t>
      </w:r>
    </w:p>
    <w:p w14:paraId="6D75DE33" w14:textId="77777777" w:rsidR="00DE0D69" w:rsidRPr="007160DB" w:rsidRDefault="00DE0D69" w:rsidP="00DE0D69">
      <w:pPr>
        <w:rPr>
          <w:rFonts w:eastAsia="Times New Roman" w:cstheme="minorHAnsi"/>
          <w:b/>
          <w:sz w:val="24"/>
          <w:szCs w:val="24"/>
        </w:rPr>
      </w:pPr>
      <w:r w:rsidRPr="007160DB">
        <w:rPr>
          <w:rFonts w:eastAsia="Times New Roman" w:cstheme="minorHAnsi"/>
          <w:b/>
          <w:sz w:val="24"/>
          <w:szCs w:val="24"/>
        </w:rPr>
        <w:t xml:space="preserve">See attached: Parkwood Mennonite Home Updated Package </w:t>
      </w:r>
    </w:p>
    <w:p w14:paraId="5DDA34B3" w14:textId="77777777" w:rsidR="00DE0D69" w:rsidRPr="007160DB" w:rsidRDefault="00DE0D69" w:rsidP="00DE0D69">
      <w:pPr>
        <w:rPr>
          <w:rFonts w:eastAsia="Times New Roman" w:cstheme="minorHAnsi"/>
          <w:b/>
          <w:sz w:val="24"/>
          <w:szCs w:val="24"/>
        </w:rPr>
      </w:pPr>
      <w:r w:rsidRPr="007160DB">
        <w:rPr>
          <w:rFonts w:eastAsia="Times New Roman" w:cstheme="minorHAnsi"/>
          <w:b/>
          <w:sz w:val="24"/>
          <w:szCs w:val="24"/>
        </w:rPr>
        <w:t xml:space="preserve">See attached: Production Schedule </w:t>
      </w:r>
    </w:p>
    <w:p w14:paraId="17249FB4" w14:textId="77777777" w:rsidR="00DE0D69" w:rsidRPr="007160DB" w:rsidRDefault="00DE0D69" w:rsidP="00DE0D69">
      <w:pPr>
        <w:rPr>
          <w:rFonts w:eastAsia="Times New Roman" w:cstheme="minorHAnsi"/>
          <w:sz w:val="24"/>
          <w:szCs w:val="24"/>
        </w:rPr>
      </w:pPr>
      <w:r w:rsidRPr="007160DB">
        <w:rPr>
          <w:rFonts w:eastAsia="Times New Roman" w:cstheme="minorHAnsi"/>
          <w:sz w:val="24"/>
          <w:szCs w:val="24"/>
          <w:u w:val="single"/>
        </w:rPr>
        <w:t>Building Committee</w:t>
      </w:r>
      <w:r w:rsidRPr="007160DB">
        <w:rPr>
          <w:rFonts w:eastAsia="Times New Roman" w:cstheme="minorHAnsi"/>
          <w:sz w:val="24"/>
          <w:szCs w:val="24"/>
        </w:rPr>
        <w:t xml:space="preserve"> is meeting weekly at this time to work through design details with the architect.  Building Committee chair will provide an update at the Board meeting.  </w:t>
      </w:r>
    </w:p>
    <w:p w14:paraId="730F8CB6" w14:textId="77777777" w:rsidR="00DE0D69" w:rsidRPr="007160DB" w:rsidRDefault="00DE0D69" w:rsidP="00DE0D69">
      <w:pPr>
        <w:rPr>
          <w:rFonts w:eastAsia="Times New Roman" w:cstheme="minorHAnsi"/>
          <w:sz w:val="24"/>
          <w:szCs w:val="24"/>
        </w:rPr>
      </w:pPr>
      <w:r w:rsidRPr="007160DB">
        <w:rPr>
          <w:rFonts w:eastAsia="Times New Roman" w:cstheme="minorHAnsi"/>
          <w:sz w:val="24"/>
          <w:szCs w:val="24"/>
          <w:u w:val="single"/>
        </w:rPr>
        <w:t xml:space="preserve">Construction Management </w:t>
      </w:r>
      <w:r w:rsidRPr="007160DB">
        <w:rPr>
          <w:rFonts w:eastAsia="Times New Roman" w:cstheme="minorHAnsi"/>
          <w:sz w:val="24"/>
          <w:szCs w:val="24"/>
        </w:rPr>
        <w:t xml:space="preserve">RFP has been issued to 4 contractors.  The Building Committee has scheduled a meeting to review proposals on April 26, interview on April 28 and make a recommendation to the Board by April 30.  </w:t>
      </w:r>
      <w:proofErr w:type="gramStart"/>
      <w:r w:rsidRPr="007160DB">
        <w:rPr>
          <w:rFonts w:eastAsia="Times New Roman" w:cstheme="minorHAnsi"/>
          <w:sz w:val="24"/>
          <w:szCs w:val="24"/>
        </w:rPr>
        <w:t>A</w:t>
      </w:r>
      <w:proofErr w:type="gramEnd"/>
      <w:r w:rsidRPr="007160DB">
        <w:rPr>
          <w:rFonts w:eastAsia="Times New Roman" w:cstheme="minorHAnsi"/>
          <w:sz w:val="24"/>
          <w:szCs w:val="24"/>
        </w:rPr>
        <w:t xml:space="preserve"> early morning Board meeting on April 30 at 8 a.m. is requested.  </w:t>
      </w:r>
    </w:p>
    <w:p w14:paraId="36961788" w14:textId="77777777" w:rsidR="00DE0D69" w:rsidRPr="007160DB" w:rsidRDefault="00DE0D69" w:rsidP="00DE0D69">
      <w:pPr>
        <w:rPr>
          <w:rFonts w:eastAsia="Times New Roman" w:cstheme="minorHAnsi"/>
          <w:sz w:val="24"/>
          <w:szCs w:val="24"/>
        </w:rPr>
      </w:pPr>
      <w:r w:rsidRPr="007160DB">
        <w:rPr>
          <w:rFonts w:eastAsia="Times New Roman" w:cstheme="minorHAnsi"/>
          <w:sz w:val="24"/>
          <w:szCs w:val="24"/>
          <w:u w:val="single"/>
        </w:rPr>
        <w:t xml:space="preserve">Fundraising Committee </w:t>
      </w:r>
      <w:r w:rsidRPr="007160DB">
        <w:rPr>
          <w:rFonts w:eastAsia="Times New Roman" w:cstheme="minorHAnsi"/>
          <w:sz w:val="24"/>
          <w:szCs w:val="24"/>
        </w:rPr>
        <w:t>has been preparing a potential donor list.  The Committee is meeting to begin a course of action on April 22</w:t>
      </w:r>
      <w:r w:rsidRPr="007160DB">
        <w:rPr>
          <w:rFonts w:eastAsia="Times New Roman" w:cstheme="minorHAnsi"/>
          <w:sz w:val="24"/>
          <w:szCs w:val="24"/>
          <w:vertAlign w:val="superscript"/>
        </w:rPr>
        <w:t>nd</w:t>
      </w:r>
      <w:r w:rsidRPr="007160DB">
        <w:rPr>
          <w:rFonts w:eastAsia="Times New Roman" w:cstheme="minorHAnsi"/>
          <w:sz w:val="24"/>
          <w:szCs w:val="24"/>
        </w:rPr>
        <w:t xml:space="preserve">.  Marketing materials are underway including plans for a short video production to be launched at the annual meeting.  Further update will be provided at the Board meeting. </w:t>
      </w:r>
    </w:p>
    <w:p w14:paraId="37118829" w14:textId="77777777" w:rsidR="00DE0D69" w:rsidRPr="007160DB" w:rsidRDefault="00DE0D69" w:rsidP="00DE0D69">
      <w:pPr>
        <w:rPr>
          <w:rFonts w:cstheme="minorHAnsi"/>
          <w:sz w:val="24"/>
          <w:szCs w:val="24"/>
        </w:rPr>
      </w:pPr>
      <w:r w:rsidRPr="007160DB">
        <w:rPr>
          <w:rFonts w:cstheme="minorHAnsi"/>
          <w:sz w:val="24"/>
          <w:szCs w:val="24"/>
          <w:u w:val="single"/>
        </w:rPr>
        <w:t>Othe</w:t>
      </w:r>
      <w:r w:rsidRPr="007160DB">
        <w:rPr>
          <w:rFonts w:cstheme="minorHAnsi"/>
          <w:sz w:val="24"/>
          <w:szCs w:val="24"/>
        </w:rPr>
        <w:t>r:  There is no update on the SEED application submitted. (P)</w:t>
      </w:r>
    </w:p>
    <w:p w14:paraId="36A158DF" w14:textId="77777777" w:rsidR="00DE0D69" w:rsidRPr="007160DB" w:rsidRDefault="00DE0D69" w:rsidP="00DE0D69">
      <w:pPr>
        <w:pStyle w:val="NoSpacing"/>
        <w:rPr>
          <w:rFonts w:cstheme="minorHAnsi"/>
          <w:b/>
          <w:sz w:val="24"/>
          <w:szCs w:val="24"/>
        </w:rPr>
      </w:pPr>
      <w:r w:rsidRPr="007160DB">
        <w:rPr>
          <w:rFonts w:cstheme="minorHAnsi"/>
          <w:b/>
          <w:sz w:val="24"/>
          <w:szCs w:val="24"/>
        </w:rPr>
        <w:t>Operational Planning</w:t>
      </w:r>
    </w:p>
    <w:p w14:paraId="66DB43E4"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Operational planning for leadership team and emerging leaders was held on April 15, 2021.  This was a virtual day.  The focus was on completing the annual operational plan for each home </w:t>
      </w:r>
      <w:r w:rsidRPr="007160DB">
        <w:rPr>
          <w:rFonts w:cstheme="minorHAnsi"/>
          <w:sz w:val="24"/>
          <w:szCs w:val="24"/>
        </w:rPr>
        <w:lastRenderedPageBreak/>
        <w:t xml:space="preserve">and the resource team.  Time was spent in gratitude and honoring the past year.  Thank you to the Board members for participating in the opening session.  </w:t>
      </w:r>
    </w:p>
    <w:p w14:paraId="04C87CB7" w14:textId="77777777" w:rsidR="00DE0D69" w:rsidRPr="007160DB" w:rsidRDefault="00DE0D69" w:rsidP="00DE0D69">
      <w:pPr>
        <w:pStyle w:val="NoSpacing"/>
        <w:rPr>
          <w:rFonts w:cstheme="minorHAnsi"/>
          <w:sz w:val="24"/>
          <w:szCs w:val="24"/>
        </w:rPr>
      </w:pPr>
    </w:p>
    <w:p w14:paraId="1A6527C3"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Olivia McIvor presented results from the Kindness Survey.  Nancy Mann conducted an end of life session.  </w:t>
      </w:r>
    </w:p>
    <w:p w14:paraId="35B32EEB" w14:textId="77777777" w:rsidR="00DE0D69" w:rsidRPr="007160DB" w:rsidRDefault="00DE0D69" w:rsidP="00DE0D69">
      <w:pPr>
        <w:pStyle w:val="NoSpacing"/>
        <w:rPr>
          <w:rFonts w:cstheme="minorHAnsi"/>
          <w:b/>
          <w:sz w:val="24"/>
          <w:szCs w:val="24"/>
        </w:rPr>
      </w:pPr>
    </w:p>
    <w:p w14:paraId="361BC75C"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Operational plans will be presented to the Board when complete. </w:t>
      </w:r>
    </w:p>
    <w:p w14:paraId="62BBF407" w14:textId="77777777" w:rsidR="00DE0D69" w:rsidRPr="007160DB" w:rsidRDefault="00DE0D69" w:rsidP="00DE0D69">
      <w:pPr>
        <w:pStyle w:val="NoSpacing"/>
        <w:rPr>
          <w:rFonts w:cstheme="minorHAnsi"/>
          <w:sz w:val="24"/>
          <w:szCs w:val="24"/>
        </w:rPr>
      </w:pPr>
    </w:p>
    <w:p w14:paraId="5F8DA80D" w14:textId="77777777" w:rsidR="00DE0D69" w:rsidRPr="007160DB" w:rsidRDefault="00DE0D69" w:rsidP="00DE0D69">
      <w:pPr>
        <w:pStyle w:val="NoSpacing"/>
        <w:rPr>
          <w:rFonts w:cstheme="minorHAnsi"/>
          <w:b/>
          <w:sz w:val="24"/>
          <w:szCs w:val="24"/>
        </w:rPr>
      </w:pPr>
      <w:r w:rsidRPr="007160DB">
        <w:rPr>
          <w:rFonts w:cstheme="minorHAnsi"/>
          <w:b/>
          <w:sz w:val="24"/>
          <w:szCs w:val="24"/>
        </w:rPr>
        <w:t>Building updates</w:t>
      </w:r>
    </w:p>
    <w:p w14:paraId="5874F00F" w14:textId="77777777" w:rsidR="00DE0D69" w:rsidRPr="007160DB" w:rsidRDefault="00DE0D69" w:rsidP="00DE0D69">
      <w:pPr>
        <w:pStyle w:val="NoSpacing"/>
        <w:rPr>
          <w:rFonts w:cstheme="minorHAnsi"/>
          <w:sz w:val="24"/>
          <w:szCs w:val="24"/>
        </w:rPr>
      </w:pPr>
      <w:r w:rsidRPr="007160DB">
        <w:rPr>
          <w:rFonts w:cstheme="minorHAnsi"/>
          <w:sz w:val="24"/>
          <w:szCs w:val="24"/>
        </w:rPr>
        <w:t>Stucco and balcony work continue on the Retirement Suites. (F)</w:t>
      </w:r>
    </w:p>
    <w:p w14:paraId="192A5A86" w14:textId="77777777" w:rsidR="00DE0D69" w:rsidRPr="007160DB" w:rsidRDefault="00DE0D69" w:rsidP="00DE0D69">
      <w:pPr>
        <w:pStyle w:val="NoSpacing"/>
        <w:rPr>
          <w:rFonts w:cstheme="minorHAnsi"/>
          <w:sz w:val="24"/>
          <w:szCs w:val="24"/>
        </w:rPr>
      </w:pPr>
    </w:p>
    <w:p w14:paraId="08DF8FD0" w14:textId="77777777" w:rsidR="00DE0D69" w:rsidRPr="007160DB" w:rsidRDefault="00DE0D69" w:rsidP="00DE0D69">
      <w:pPr>
        <w:pStyle w:val="NoSpacing"/>
        <w:rPr>
          <w:rFonts w:cstheme="minorHAnsi"/>
          <w:b/>
          <w:sz w:val="24"/>
          <w:szCs w:val="24"/>
          <w:lang w:val="en-US"/>
        </w:rPr>
      </w:pPr>
      <w:r w:rsidRPr="007160DB">
        <w:rPr>
          <w:rFonts w:cstheme="minorHAnsi"/>
          <w:b/>
          <w:sz w:val="24"/>
          <w:szCs w:val="24"/>
          <w:lang w:val="en-US"/>
        </w:rPr>
        <w:t xml:space="preserve">Accreditation </w:t>
      </w:r>
    </w:p>
    <w:p w14:paraId="039CDCD5" w14:textId="77777777" w:rsidR="00DE0D69" w:rsidRPr="007160DB" w:rsidRDefault="00DE0D69" w:rsidP="00DE0D69">
      <w:pPr>
        <w:pStyle w:val="NoSpacing"/>
        <w:rPr>
          <w:rFonts w:cstheme="minorHAnsi"/>
          <w:sz w:val="24"/>
          <w:szCs w:val="24"/>
          <w:lang w:val="en-US"/>
        </w:rPr>
      </w:pPr>
      <w:r w:rsidRPr="007160DB">
        <w:rPr>
          <w:rFonts w:cstheme="minorHAnsi"/>
          <w:sz w:val="24"/>
          <w:szCs w:val="24"/>
          <w:lang w:val="en-US"/>
        </w:rPr>
        <w:t xml:space="preserve">Accreditation was launched with leadership team at Operational Planning day on April 15, 2021.  </w:t>
      </w:r>
    </w:p>
    <w:p w14:paraId="33D088AF" w14:textId="77777777" w:rsidR="00DE0D69" w:rsidRPr="007160DB" w:rsidRDefault="00DE0D69" w:rsidP="00DE0D69">
      <w:pPr>
        <w:pStyle w:val="NoSpacing"/>
        <w:rPr>
          <w:rFonts w:cstheme="minorHAnsi"/>
          <w:sz w:val="24"/>
          <w:szCs w:val="24"/>
          <w:lang w:val="en-US"/>
        </w:rPr>
      </w:pPr>
    </w:p>
    <w:p w14:paraId="621868FB" w14:textId="77777777" w:rsidR="00DE0D69" w:rsidRPr="007160DB" w:rsidRDefault="00DE0D69" w:rsidP="00DE0D69">
      <w:pPr>
        <w:tabs>
          <w:tab w:val="left" w:pos="2330"/>
        </w:tabs>
        <w:rPr>
          <w:rFonts w:cstheme="minorHAnsi"/>
          <w:b/>
          <w:sz w:val="24"/>
          <w:szCs w:val="24"/>
        </w:rPr>
      </w:pPr>
      <w:r w:rsidRPr="007160DB">
        <w:rPr>
          <w:rFonts w:cstheme="minorHAnsi"/>
          <w:b/>
          <w:sz w:val="24"/>
          <w:szCs w:val="24"/>
        </w:rPr>
        <w:t>Human Resources</w:t>
      </w:r>
    </w:p>
    <w:p w14:paraId="5D8042FE" w14:textId="77777777" w:rsidR="00DE0D69" w:rsidRPr="007160DB" w:rsidRDefault="00DE0D69" w:rsidP="00DE0D69">
      <w:pPr>
        <w:pStyle w:val="NoSpacing"/>
        <w:rPr>
          <w:rFonts w:cstheme="minorHAnsi"/>
          <w:b/>
          <w:sz w:val="24"/>
          <w:szCs w:val="24"/>
        </w:rPr>
      </w:pPr>
      <w:r w:rsidRPr="007160DB">
        <w:rPr>
          <w:rFonts w:cstheme="minorHAnsi"/>
          <w:b/>
          <w:sz w:val="24"/>
          <w:szCs w:val="24"/>
        </w:rPr>
        <w:t>Summer Students</w:t>
      </w:r>
    </w:p>
    <w:p w14:paraId="1C96F400"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Bryan May Liberal MP notified Fairview of the successful award of 7 student paid placements for 12 weeks.  Students will work in administration, programs, and dietary across the campus.  Sarah Feeney-Martin Director of Programs is congratulated for pursuing this opportunity for the campus.  The Fairview team is very excited to hear this news!  (F) </w:t>
      </w:r>
    </w:p>
    <w:p w14:paraId="661B62CA" w14:textId="77777777" w:rsidR="00DE0D69" w:rsidRPr="007160DB" w:rsidRDefault="00DE0D69" w:rsidP="00DE0D69">
      <w:pPr>
        <w:tabs>
          <w:tab w:val="left" w:pos="2330"/>
        </w:tabs>
        <w:rPr>
          <w:rFonts w:cstheme="minorHAnsi"/>
          <w:sz w:val="24"/>
          <w:szCs w:val="24"/>
        </w:rPr>
      </w:pPr>
    </w:p>
    <w:p w14:paraId="43A9C177" w14:textId="77777777" w:rsidR="00DE0D69" w:rsidRPr="007160DB" w:rsidRDefault="00DE0D69" w:rsidP="00DE0D69">
      <w:pPr>
        <w:pStyle w:val="NoSpacing"/>
        <w:rPr>
          <w:rFonts w:cstheme="minorHAnsi"/>
          <w:b/>
          <w:sz w:val="24"/>
          <w:szCs w:val="24"/>
        </w:rPr>
      </w:pPr>
      <w:r w:rsidRPr="007160DB">
        <w:rPr>
          <w:rFonts w:cstheme="minorHAnsi"/>
          <w:b/>
          <w:sz w:val="24"/>
          <w:szCs w:val="24"/>
        </w:rPr>
        <w:t xml:space="preserve">Resource Team </w:t>
      </w:r>
    </w:p>
    <w:p w14:paraId="626FC327"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Executive Assistant Alex Normandeau has been hired to support the Resource team.  Alex is a Business Administration graduate from Laurentian University.  We look forward to his support for Director Administration and CEO.  </w:t>
      </w:r>
    </w:p>
    <w:p w14:paraId="749E8F99"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Further restructuring is underway to support new initiatives as they unfold.  </w:t>
      </w:r>
    </w:p>
    <w:p w14:paraId="01F7D806" w14:textId="77777777" w:rsidR="00DE0D69" w:rsidRPr="007160DB" w:rsidRDefault="00DE0D69" w:rsidP="00DE0D69">
      <w:pPr>
        <w:pStyle w:val="NoSpacing"/>
        <w:rPr>
          <w:rFonts w:cstheme="minorHAnsi"/>
          <w:sz w:val="24"/>
          <w:szCs w:val="24"/>
        </w:rPr>
      </w:pPr>
    </w:p>
    <w:p w14:paraId="1C26FFFA" w14:textId="77777777" w:rsidR="00DE0D69" w:rsidRPr="007160DB" w:rsidRDefault="00DE0D69" w:rsidP="00DE0D69">
      <w:pPr>
        <w:pStyle w:val="NoSpacing"/>
        <w:rPr>
          <w:rFonts w:cstheme="minorHAnsi"/>
          <w:b/>
          <w:sz w:val="24"/>
          <w:szCs w:val="24"/>
        </w:rPr>
      </w:pPr>
      <w:r w:rsidRPr="007160DB">
        <w:rPr>
          <w:rFonts w:cstheme="minorHAnsi"/>
          <w:b/>
          <w:sz w:val="24"/>
          <w:szCs w:val="24"/>
        </w:rPr>
        <w:t xml:space="preserve">Financial Statements </w:t>
      </w:r>
    </w:p>
    <w:p w14:paraId="1F36CA3B" w14:textId="77777777" w:rsidR="00DE0D69" w:rsidRPr="007160DB" w:rsidRDefault="00DE0D69" w:rsidP="00DE0D69">
      <w:pPr>
        <w:pStyle w:val="NoSpacing"/>
        <w:rPr>
          <w:rFonts w:cstheme="minorHAnsi"/>
          <w:b/>
          <w:sz w:val="24"/>
          <w:szCs w:val="24"/>
        </w:rPr>
      </w:pPr>
    </w:p>
    <w:p w14:paraId="13F8EA97" w14:textId="77777777" w:rsidR="00DE0D69" w:rsidRPr="007160DB" w:rsidRDefault="00DE0D69" w:rsidP="00DE0D69">
      <w:pPr>
        <w:pStyle w:val="NoSpacing"/>
        <w:rPr>
          <w:rFonts w:cstheme="minorHAnsi"/>
          <w:sz w:val="24"/>
          <w:szCs w:val="24"/>
        </w:rPr>
      </w:pPr>
      <w:r w:rsidRPr="007160DB">
        <w:rPr>
          <w:rFonts w:cstheme="minorHAnsi"/>
          <w:sz w:val="24"/>
          <w:szCs w:val="24"/>
        </w:rPr>
        <w:t xml:space="preserve">Will not be reviewed for March/year end 2020/21.  Statements will be reviewed with Finance Committee as part of the year-end process. </w:t>
      </w:r>
    </w:p>
    <w:p w14:paraId="4F4C5C53" w14:textId="77777777" w:rsidR="00DE0D69" w:rsidRPr="007160DB" w:rsidRDefault="00DE0D69" w:rsidP="00DE0D69">
      <w:pPr>
        <w:pStyle w:val="NoSpacing"/>
        <w:rPr>
          <w:rFonts w:cstheme="minorHAnsi"/>
          <w:sz w:val="24"/>
          <w:szCs w:val="24"/>
        </w:rPr>
      </w:pPr>
    </w:p>
    <w:p w14:paraId="3F7EC234" w14:textId="77777777" w:rsidR="00DE0D69" w:rsidRPr="007160DB" w:rsidRDefault="00DE0D69" w:rsidP="00DE0D69">
      <w:pPr>
        <w:rPr>
          <w:rFonts w:cstheme="minorHAnsi"/>
          <w:sz w:val="24"/>
          <w:szCs w:val="24"/>
        </w:rPr>
      </w:pPr>
      <w:r w:rsidRPr="007160DB">
        <w:rPr>
          <w:rFonts w:cstheme="minorHAnsi"/>
          <w:b/>
          <w:sz w:val="24"/>
          <w:szCs w:val="24"/>
        </w:rPr>
        <w:t xml:space="preserve">External Meetings </w:t>
      </w:r>
      <w:r w:rsidRPr="007160DB">
        <w:rPr>
          <w:rFonts w:cstheme="minorHAnsi"/>
          <w:sz w:val="24"/>
          <w:szCs w:val="24"/>
        </w:rPr>
        <w:t>– of note in March and April</w:t>
      </w:r>
    </w:p>
    <w:p w14:paraId="7CED2DDD" w14:textId="77777777" w:rsidR="00DE0D69" w:rsidRPr="007160DB" w:rsidRDefault="00DE0D69" w:rsidP="00DE0D69">
      <w:pPr>
        <w:rPr>
          <w:rFonts w:cstheme="minorHAnsi"/>
          <w:sz w:val="24"/>
          <w:szCs w:val="24"/>
        </w:rPr>
      </w:pPr>
      <w:r w:rsidRPr="007160DB">
        <w:rPr>
          <w:rFonts w:cstheme="minorHAnsi"/>
          <w:sz w:val="24"/>
          <w:szCs w:val="24"/>
        </w:rPr>
        <w:t xml:space="preserve">CEO participated in a video session with an essential caregiver from another home as a session for OLTCA Convention.  </w:t>
      </w:r>
    </w:p>
    <w:p w14:paraId="3205637C" w14:textId="77777777" w:rsidR="00DE0D69" w:rsidRPr="007160DB" w:rsidRDefault="00DE0D69" w:rsidP="00DE0D69">
      <w:pPr>
        <w:rPr>
          <w:rFonts w:cstheme="minorHAnsi"/>
          <w:sz w:val="24"/>
          <w:szCs w:val="24"/>
        </w:rPr>
      </w:pPr>
      <w:r w:rsidRPr="007160DB">
        <w:rPr>
          <w:rFonts w:cstheme="minorHAnsi"/>
          <w:b/>
          <w:sz w:val="24"/>
          <w:szCs w:val="24"/>
        </w:rPr>
        <w:t xml:space="preserve">Risk - </w:t>
      </w:r>
      <w:r w:rsidRPr="007160DB">
        <w:rPr>
          <w:rFonts w:cstheme="minorHAnsi"/>
          <w:sz w:val="24"/>
          <w:szCs w:val="24"/>
        </w:rPr>
        <w:t>No report</w:t>
      </w:r>
    </w:p>
    <w:p w14:paraId="1867F608" w14:textId="77777777" w:rsidR="00DE0D69" w:rsidRDefault="00DE0D69" w:rsidP="002D29CA">
      <w:pPr>
        <w:spacing w:after="0"/>
      </w:pPr>
    </w:p>
    <w:p w14:paraId="09C5BEC9" w14:textId="77777777" w:rsidR="002D29CA" w:rsidRDefault="002D29CA" w:rsidP="00BD0F3E">
      <w:pPr>
        <w:pStyle w:val="Heading1"/>
        <w:spacing w:before="80" w:beforeAutospacing="0" w:after="80" w:afterAutospacing="0"/>
        <w:jc w:val="center"/>
        <w:rPr>
          <w:sz w:val="24"/>
          <w:szCs w:val="24"/>
        </w:rPr>
      </w:pPr>
    </w:p>
    <w:sectPr w:rsidR="002D29CA" w:rsidSect="00BA1D4C">
      <w:footerReference w:type="default" r:id="rId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3D8" w14:textId="77777777" w:rsidR="002D29CA" w:rsidRDefault="002D29CA" w:rsidP="00651CB2">
      <w:pPr>
        <w:spacing w:after="0" w:line="240" w:lineRule="auto"/>
      </w:pPr>
      <w:r>
        <w:separator/>
      </w:r>
    </w:p>
  </w:endnote>
  <w:endnote w:type="continuationSeparator" w:id="0">
    <w:p w14:paraId="10B19E15" w14:textId="77777777" w:rsidR="002D29CA" w:rsidRDefault="002D29CA" w:rsidP="006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998B" w14:textId="0437E1AA" w:rsidR="002D29CA" w:rsidRDefault="002D29CA">
    <w:pPr>
      <w:pStyle w:val="Footer"/>
    </w:pPr>
  </w:p>
  <w:p w14:paraId="6ED8FC83" w14:textId="77777777" w:rsidR="002D29CA" w:rsidRDefault="002D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4AF" w14:textId="77777777" w:rsidR="002D29CA" w:rsidRDefault="002D29CA" w:rsidP="00651CB2">
      <w:pPr>
        <w:spacing w:after="0" w:line="240" w:lineRule="auto"/>
      </w:pPr>
      <w:r>
        <w:separator/>
      </w:r>
    </w:p>
  </w:footnote>
  <w:footnote w:type="continuationSeparator" w:id="0">
    <w:p w14:paraId="0891B9F7" w14:textId="77777777" w:rsidR="002D29CA" w:rsidRDefault="002D29CA" w:rsidP="0065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538"/>
    <w:multiLevelType w:val="hybridMultilevel"/>
    <w:tmpl w:val="8B88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30ED5"/>
    <w:multiLevelType w:val="multilevel"/>
    <w:tmpl w:val="3E1636E8"/>
    <w:lvl w:ilvl="0">
      <w:start w:val="1"/>
      <w:numFmt w:val="decimal"/>
      <w:pStyle w:val="JointAgendaBullet"/>
      <w:lvlText w:val="%1."/>
      <w:lvlJc w:val="left"/>
      <w:pPr>
        <w:ind w:left="760" w:hanging="360"/>
      </w:pPr>
      <w:rPr>
        <w:rFonts w:hint="default"/>
        <w:b/>
        <w:bCs w:val="0"/>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2" w15:restartNumberingAfterBreak="0">
    <w:nsid w:val="151D1D32"/>
    <w:multiLevelType w:val="hybridMultilevel"/>
    <w:tmpl w:val="538ED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93D00"/>
    <w:multiLevelType w:val="multilevel"/>
    <w:tmpl w:val="DD28C0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515BE0"/>
    <w:multiLevelType w:val="hybridMultilevel"/>
    <w:tmpl w:val="DDEAD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5A6AF5"/>
    <w:multiLevelType w:val="hybridMultilevel"/>
    <w:tmpl w:val="764EF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280E98"/>
    <w:multiLevelType w:val="hybridMultilevel"/>
    <w:tmpl w:val="9CA873E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15:restartNumberingAfterBreak="0">
    <w:nsid w:val="291A0710"/>
    <w:multiLevelType w:val="hybridMultilevel"/>
    <w:tmpl w:val="61268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D516EE"/>
    <w:multiLevelType w:val="hybridMultilevel"/>
    <w:tmpl w:val="1ECA8F80"/>
    <w:lvl w:ilvl="0" w:tplc="6CF0D460">
      <w:start w:val="1"/>
      <w:numFmt w:val="decimal"/>
      <w:pStyle w:val="ContextBulle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F22E43"/>
    <w:multiLevelType w:val="hybridMultilevel"/>
    <w:tmpl w:val="FE92D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0209E0"/>
    <w:multiLevelType w:val="hybridMultilevel"/>
    <w:tmpl w:val="03D42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6E15C3"/>
    <w:multiLevelType w:val="hybridMultilevel"/>
    <w:tmpl w:val="D936AC80"/>
    <w:lvl w:ilvl="0" w:tplc="2F88DEFC">
      <w:start w:val="4"/>
      <w:numFmt w:val="decimal"/>
      <w:pStyle w:val="NearTermbullet"/>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A2440C"/>
    <w:multiLevelType w:val="hybridMultilevel"/>
    <w:tmpl w:val="94668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230175"/>
    <w:multiLevelType w:val="hybridMultilevel"/>
    <w:tmpl w:val="C21C2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A42EC1"/>
    <w:multiLevelType w:val="hybridMultilevel"/>
    <w:tmpl w:val="B1244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4358E"/>
    <w:multiLevelType w:val="hybridMultilevel"/>
    <w:tmpl w:val="B32E8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5E2BE8"/>
    <w:multiLevelType w:val="hybridMultilevel"/>
    <w:tmpl w:val="49EE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F20792"/>
    <w:multiLevelType w:val="hybridMultilevel"/>
    <w:tmpl w:val="0CDE1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2807C1"/>
    <w:multiLevelType w:val="hybridMultilevel"/>
    <w:tmpl w:val="99942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3A1275"/>
    <w:multiLevelType w:val="hybridMultilevel"/>
    <w:tmpl w:val="00143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427D7C"/>
    <w:multiLevelType w:val="hybridMultilevel"/>
    <w:tmpl w:val="15A82D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C221F1"/>
    <w:multiLevelType w:val="hybridMultilevel"/>
    <w:tmpl w:val="9D0A0EE6"/>
    <w:lvl w:ilvl="0" w:tplc="CA2C7EF8">
      <w:start w:val="1"/>
      <w:numFmt w:val="bullet"/>
      <w:pStyle w:val="Norm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2" w15:restartNumberingAfterBreak="0">
    <w:nsid w:val="63CA0AF8"/>
    <w:multiLevelType w:val="hybridMultilevel"/>
    <w:tmpl w:val="A996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F3061C"/>
    <w:multiLevelType w:val="hybridMultilevel"/>
    <w:tmpl w:val="2EA4C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AD30D2"/>
    <w:multiLevelType w:val="hybridMultilevel"/>
    <w:tmpl w:val="29144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5C48D6"/>
    <w:multiLevelType w:val="hybridMultilevel"/>
    <w:tmpl w:val="D78EF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A04F9A"/>
    <w:multiLevelType w:val="hybridMultilevel"/>
    <w:tmpl w:val="7C649E2E"/>
    <w:lvl w:ilvl="0" w:tplc="4C26B36A">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4E7EF9"/>
    <w:multiLevelType w:val="hybridMultilevel"/>
    <w:tmpl w:val="F8464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1"/>
  </w:num>
  <w:num w:numId="4">
    <w:abstractNumId w:val="1"/>
  </w:num>
  <w:num w:numId="5">
    <w:abstractNumId w:val="23"/>
  </w:num>
  <w:num w:numId="6">
    <w:abstractNumId w:val="9"/>
  </w:num>
  <w:num w:numId="7">
    <w:abstractNumId w:val="17"/>
  </w:num>
  <w:num w:numId="8">
    <w:abstractNumId w:val="27"/>
  </w:num>
  <w:num w:numId="9">
    <w:abstractNumId w:val="22"/>
  </w:num>
  <w:num w:numId="10">
    <w:abstractNumId w:val="16"/>
  </w:num>
  <w:num w:numId="11">
    <w:abstractNumId w:val="7"/>
  </w:num>
  <w:num w:numId="12">
    <w:abstractNumId w:val="15"/>
  </w:num>
  <w:num w:numId="13">
    <w:abstractNumId w:val="2"/>
  </w:num>
  <w:num w:numId="14">
    <w:abstractNumId w:val="5"/>
  </w:num>
  <w:num w:numId="15">
    <w:abstractNumId w:val="4"/>
  </w:num>
  <w:num w:numId="16">
    <w:abstractNumId w:val="18"/>
  </w:num>
  <w:num w:numId="17">
    <w:abstractNumId w:val="26"/>
  </w:num>
  <w:num w:numId="18">
    <w:abstractNumId w:val="13"/>
  </w:num>
  <w:num w:numId="19">
    <w:abstractNumId w:val="10"/>
  </w:num>
  <w:num w:numId="20">
    <w:abstractNumId w:val="20"/>
  </w:num>
  <w:num w:numId="21">
    <w:abstractNumId w:val="3"/>
  </w:num>
  <w:num w:numId="22">
    <w:abstractNumId w:val="25"/>
  </w:num>
  <w:num w:numId="23">
    <w:abstractNumId w:val="19"/>
  </w:num>
  <w:num w:numId="24">
    <w:abstractNumId w:val="6"/>
  </w:num>
  <w:num w:numId="25">
    <w:abstractNumId w:val="0"/>
  </w:num>
  <w:num w:numId="26">
    <w:abstractNumId w:val="12"/>
  </w:num>
  <w:num w:numId="27">
    <w:abstractNumId w:val="24"/>
  </w:num>
  <w:num w:numId="2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00411E"/>
    <w:rsid w:val="00007D81"/>
    <w:rsid w:val="00012557"/>
    <w:rsid w:val="00014EED"/>
    <w:rsid w:val="00016E54"/>
    <w:rsid w:val="00030FAD"/>
    <w:rsid w:val="00054F82"/>
    <w:rsid w:val="00062196"/>
    <w:rsid w:val="000658DC"/>
    <w:rsid w:val="00066B04"/>
    <w:rsid w:val="00084339"/>
    <w:rsid w:val="00096EDD"/>
    <w:rsid w:val="000A53B9"/>
    <w:rsid w:val="000B2377"/>
    <w:rsid w:val="000B45E0"/>
    <w:rsid w:val="000C0462"/>
    <w:rsid w:val="000C0AFB"/>
    <w:rsid w:val="000C24C3"/>
    <w:rsid w:val="000C54EB"/>
    <w:rsid w:val="000C5DCE"/>
    <w:rsid w:val="000D08B0"/>
    <w:rsid w:val="000D7963"/>
    <w:rsid w:val="000F54B5"/>
    <w:rsid w:val="00101085"/>
    <w:rsid w:val="0011002C"/>
    <w:rsid w:val="00113A59"/>
    <w:rsid w:val="00115959"/>
    <w:rsid w:val="00117055"/>
    <w:rsid w:val="00117C4E"/>
    <w:rsid w:val="0013198D"/>
    <w:rsid w:val="00153969"/>
    <w:rsid w:val="00153ECC"/>
    <w:rsid w:val="00161F90"/>
    <w:rsid w:val="00167B06"/>
    <w:rsid w:val="00195AE7"/>
    <w:rsid w:val="001965BA"/>
    <w:rsid w:val="001B175B"/>
    <w:rsid w:val="001B3749"/>
    <w:rsid w:val="001B4641"/>
    <w:rsid w:val="001C54E1"/>
    <w:rsid w:val="001D1969"/>
    <w:rsid w:val="001E3666"/>
    <w:rsid w:val="001E6502"/>
    <w:rsid w:val="001E682B"/>
    <w:rsid w:val="001F0B62"/>
    <w:rsid w:val="001F0C5D"/>
    <w:rsid w:val="001F3116"/>
    <w:rsid w:val="00202D7D"/>
    <w:rsid w:val="00207856"/>
    <w:rsid w:val="00213C88"/>
    <w:rsid w:val="002151FB"/>
    <w:rsid w:val="00216E73"/>
    <w:rsid w:val="00231233"/>
    <w:rsid w:val="00232AC4"/>
    <w:rsid w:val="002347E4"/>
    <w:rsid w:val="00241C01"/>
    <w:rsid w:val="00250388"/>
    <w:rsid w:val="00262CE1"/>
    <w:rsid w:val="00275F56"/>
    <w:rsid w:val="00276046"/>
    <w:rsid w:val="00276F00"/>
    <w:rsid w:val="00280ABE"/>
    <w:rsid w:val="002822CE"/>
    <w:rsid w:val="002905DD"/>
    <w:rsid w:val="0029063F"/>
    <w:rsid w:val="002920E6"/>
    <w:rsid w:val="002941BB"/>
    <w:rsid w:val="002A22A8"/>
    <w:rsid w:val="002A3FAC"/>
    <w:rsid w:val="002B1123"/>
    <w:rsid w:val="002B4D9A"/>
    <w:rsid w:val="002C502C"/>
    <w:rsid w:val="002D29CA"/>
    <w:rsid w:val="002D525E"/>
    <w:rsid w:val="002D59AF"/>
    <w:rsid w:val="002E027E"/>
    <w:rsid w:val="002E1952"/>
    <w:rsid w:val="002E653B"/>
    <w:rsid w:val="00307F44"/>
    <w:rsid w:val="003244CA"/>
    <w:rsid w:val="00325266"/>
    <w:rsid w:val="00326393"/>
    <w:rsid w:val="00326C44"/>
    <w:rsid w:val="003311AA"/>
    <w:rsid w:val="003332A7"/>
    <w:rsid w:val="00333BE7"/>
    <w:rsid w:val="0034453A"/>
    <w:rsid w:val="00347BB8"/>
    <w:rsid w:val="00355D71"/>
    <w:rsid w:val="003623DD"/>
    <w:rsid w:val="00363A8E"/>
    <w:rsid w:val="00365D6B"/>
    <w:rsid w:val="003702FC"/>
    <w:rsid w:val="00371E0C"/>
    <w:rsid w:val="00385A0F"/>
    <w:rsid w:val="003A5F3E"/>
    <w:rsid w:val="003C3E59"/>
    <w:rsid w:val="003C73DA"/>
    <w:rsid w:val="003D4F92"/>
    <w:rsid w:val="003F588A"/>
    <w:rsid w:val="004109E2"/>
    <w:rsid w:val="00411416"/>
    <w:rsid w:val="00414820"/>
    <w:rsid w:val="0041692D"/>
    <w:rsid w:val="00421656"/>
    <w:rsid w:val="004270DB"/>
    <w:rsid w:val="00427701"/>
    <w:rsid w:val="00437B8A"/>
    <w:rsid w:val="00443803"/>
    <w:rsid w:val="004479EF"/>
    <w:rsid w:val="00456213"/>
    <w:rsid w:val="004617BB"/>
    <w:rsid w:val="00462742"/>
    <w:rsid w:val="00463F27"/>
    <w:rsid w:val="00472074"/>
    <w:rsid w:val="00473B3A"/>
    <w:rsid w:val="00482255"/>
    <w:rsid w:val="00485DBE"/>
    <w:rsid w:val="00490664"/>
    <w:rsid w:val="00496B64"/>
    <w:rsid w:val="00497401"/>
    <w:rsid w:val="004A65CE"/>
    <w:rsid w:val="004C5308"/>
    <w:rsid w:val="004C7109"/>
    <w:rsid w:val="004D3F64"/>
    <w:rsid w:val="004D6AD9"/>
    <w:rsid w:val="004D7308"/>
    <w:rsid w:val="004E0678"/>
    <w:rsid w:val="004E3B30"/>
    <w:rsid w:val="00507098"/>
    <w:rsid w:val="00514A4A"/>
    <w:rsid w:val="00516388"/>
    <w:rsid w:val="00521DA7"/>
    <w:rsid w:val="0052242B"/>
    <w:rsid w:val="005258CC"/>
    <w:rsid w:val="00535503"/>
    <w:rsid w:val="00536D0A"/>
    <w:rsid w:val="00546A33"/>
    <w:rsid w:val="0055698A"/>
    <w:rsid w:val="00556E8E"/>
    <w:rsid w:val="00560A52"/>
    <w:rsid w:val="005651CB"/>
    <w:rsid w:val="00574AA5"/>
    <w:rsid w:val="0057719C"/>
    <w:rsid w:val="00580C11"/>
    <w:rsid w:val="00591A9B"/>
    <w:rsid w:val="00593048"/>
    <w:rsid w:val="005A3458"/>
    <w:rsid w:val="005A780F"/>
    <w:rsid w:val="005B5D12"/>
    <w:rsid w:val="005B6919"/>
    <w:rsid w:val="005D0EF0"/>
    <w:rsid w:val="005E2268"/>
    <w:rsid w:val="005E428D"/>
    <w:rsid w:val="005E5B77"/>
    <w:rsid w:val="005F6DB6"/>
    <w:rsid w:val="00600296"/>
    <w:rsid w:val="0061215A"/>
    <w:rsid w:val="00627D2E"/>
    <w:rsid w:val="00633DE7"/>
    <w:rsid w:val="006440EA"/>
    <w:rsid w:val="00644C20"/>
    <w:rsid w:val="00645019"/>
    <w:rsid w:val="00645867"/>
    <w:rsid w:val="00646D46"/>
    <w:rsid w:val="00647F5F"/>
    <w:rsid w:val="00651CB2"/>
    <w:rsid w:val="00655A5F"/>
    <w:rsid w:val="00662747"/>
    <w:rsid w:val="006676A0"/>
    <w:rsid w:val="00667C74"/>
    <w:rsid w:val="00672802"/>
    <w:rsid w:val="00696AA7"/>
    <w:rsid w:val="00696E65"/>
    <w:rsid w:val="00697DC9"/>
    <w:rsid w:val="006A0385"/>
    <w:rsid w:val="006A210D"/>
    <w:rsid w:val="006A75DD"/>
    <w:rsid w:val="006A7F74"/>
    <w:rsid w:val="006B5A07"/>
    <w:rsid w:val="006C2B90"/>
    <w:rsid w:val="006C673A"/>
    <w:rsid w:val="006D01E6"/>
    <w:rsid w:val="006E4072"/>
    <w:rsid w:val="006E54BE"/>
    <w:rsid w:val="006F10D3"/>
    <w:rsid w:val="007005F3"/>
    <w:rsid w:val="00700B98"/>
    <w:rsid w:val="0070789C"/>
    <w:rsid w:val="00714504"/>
    <w:rsid w:val="007152DD"/>
    <w:rsid w:val="007155A0"/>
    <w:rsid w:val="0072173C"/>
    <w:rsid w:val="00722677"/>
    <w:rsid w:val="007237CC"/>
    <w:rsid w:val="007351AC"/>
    <w:rsid w:val="00747317"/>
    <w:rsid w:val="00753410"/>
    <w:rsid w:val="00760104"/>
    <w:rsid w:val="00760815"/>
    <w:rsid w:val="00764AB7"/>
    <w:rsid w:val="00765102"/>
    <w:rsid w:val="00767842"/>
    <w:rsid w:val="007702FD"/>
    <w:rsid w:val="0077652E"/>
    <w:rsid w:val="007903DC"/>
    <w:rsid w:val="00790B71"/>
    <w:rsid w:val="00791C2C"/>
    <w:rsid w:val="00794FCF"/>
    <w:rsid w:val="00797EC8"/>
    <w:rsid w:val="007A313E"/>
    <w:rsid w:val="007A5D7B"/>
    <w:rsid w:val="007B25C6"/>
    <w:rsid w:val="007B488B"/>
    <w:rsid w:val="007B4C35"/>
    <w:rsid w:val="007B6D8D"/>
    <w:rsid w:val="007D1824"/>
    <w:rsid w:val="007D2529"/>
    <w:rsid w:val="00804B51"/>
    <w:rsid w:val="00805C96"/>
    <w:rsid w:val="00807C27"/>
    <w:rsid w:val="0081311D"/>
    <w:rsid w:val="00814F81"/>
    <w:rsid w:val="0083060D"/>
    <w:rsid w:val="00830886"/>
    <w:rsid w:val="008358E6"/>
    <w:rsid w:val="0084090D"/>
    <w:rsid w:val="008477E2"/>
    <w:rsid w:val="00855121"/>
    <w:rsid w:val="008810A0"/>
    <w:rsid w:val="008821C5"/>
    <w:rsid w:val="008902D6"/>
    <w:rsid w:val="008A37BC"/>
    <w:rsid w:val="008B2513"/>
    <w:rsid w:val="008C433F"/>
    <w:rsid w:val="008D14AE"/>
    <w:rsid w:val="008F0B62"/>
    <w:rsid w:val="008F647F"/>
    <w:rsid w:val="008F6698"/>
    <w:rsid w:val="00900740"/>
    <w:rsid w:val="00900994"/>
    <w:rsid w:val="00902647"/>
    <w:rsid w:val="0093066F"/>
    <w:rsid w:val="00946E17"/>
    <w:rsid w:val="0094762E"/>
    <w:rsid w:val="009533F7"/>
    <w:rsid w:val="00953D1D"/>
    <w:rsid w:val="0095511D"/>
    <w:rsid w:val="0096037A"/>
    <w:rsid w:val="00962BF9"/>
    <w:rsid w:val="00965BCA"/>
    <w:rsid w:val="00967096"/>
    <w:rsid w:val="00980761"/>
    <w:rsid w:val="00991A31"/>
    <w:rsid w:val="00994DD8"/>
    <w:rsid w:val="009A5EE4"/>
    <w:rsid w:val="009B593E"/>
    <w:rsid w:val="009D66FF"/>
    <w:rsid w:val="009E21FB"/>
    <w:rsid w:val="009F3ED6"/>
    <w:rsid w:val="00A10BC1"/>
    <w:rsid w:val="00A13C31"/>
    <w:rsid w:val="00A17E6F"/>
    <w:rsid w:val="00A20E5C"/>
    <w:rsid w:val="00A31A7A"/>
    <w:rsid w:val="00A324AD"/>
    <w:rsid w:val="00A3396E"/>
    <w:rsid w:val="00A34682"/>
    <w:rsid w:val="00A359F5"/>
    <w:rsid w:val="00A379B2"/>
    <w:rsid w:val="00A4088B"/>
    <w:rsid w:val="00A41550"/>
    <w:rsid w:val="00A4538F"/>
    <w:rsid w:val="00A5503B"/>
    <w:rsid w:val="00A62DA4"/>
    <w:rsid w:val="00A6703B"/>
    <w:rsid w:val="00A67AB2"/>
    <w:rsid w:val="00A70BA2"/>
    <w:rsid w:val="00A71CE5"/>
    <w:rsid w:val="00A855AA"/>
    <w:rsid w:val="00AA10CD"/>
    <w:rsid w:val="00AA48FC"/>
    <w:rsid w:val="00AA54D6"/>
    <w:rsid w:val="00AB2C1C"/>
    <w:rsid w:val="00AB39BC"/>
    <w:rsid w:val="00AB3BFA"/>
    <w:rsid w:val="00AB66D2"/>
    <w:rsid w:val="00AC7D24"/>
    <w:rsid w:val="00AD0849"/>
    <w:rsid w:val="00AD129B"/>
    <w:rsid w:val="00AD3E06"/>
    <w:rsid w:val="00AD3F6C"/>
    <w:rsid w:val="00AD4F77"/>
    <w:rsid w:val="00AD7512"/>
    <w:rsid w:val="00AE321D"/>
    <w:rsid w:val="00AF394F"/>
    <w:rsid w:val="00AF669D"/>
    <w:rsid w:val="00B07FE8"/>
    <w:rsid w:val="00B1167E"/>
    <w:rsid w:val="00B12F33"/>
    <w:rsid w:val="00B1759C"/>
    <w:rsid w:val="00B3261C"/>
    <w:rsid w:val="00B37107"/>
    <w:rsid w:val="00B374C9"/>
    <w:rsid w:val="00B40271"/>
    <w:rsid w:val="00B41E6B"/>
    <w:rsid w:val="00B43200"/>
    <w:rsid w:val="00B46D09"/>
    <w:rsid w:val="00B55E30"/>
    <w:rsid w:val="00B605B4"/>
    <w:rsid w:val="00B669E0"/>
    <w:rsid w:val="00B72503"/>
    <w:rsid w:val="00B7750D"/>
    <w:rsid w:val="00B80839"/>
    <w:rsid w:val="00B81F13"/>
    <w:rsid w:val="00B902E4"/>
    <w:rsid w:val="00BA1D4C"/>
    <w:rsid w:val="00BA2B02"/>
    <w:rsid w:val="00BA3C63"/>
    <w:rsid w:val="00BA452E"/>
    <w:rsid w:val="00BB0E42"/>
    <w:rsid w:val="00BB1C2E"/>
    <w:rsid w:val="00BC546E"/>
    <w:rsid w:val="00BC7F23"/>
    <w:rsid w:val="00BD0F3E"/>
    <w:rsid w:val="00BD72CF"/>
    <w:rsid w:val="00BE60B8"/>
    <w:rsid w:val="00BE759C"/>
    <w:rsid w:val="00BF71E9"/>
    <w:rsid w:val="00C10F28"/>
    <w:rsid w:val="00C11010"/>
    <w:rsid w:val="00C22856"/>
    <w:rsid w:val="00C3088D"/>
    <w:rsid w:val="00C31144"/>
    <w:rsid w:val="00C32074"/>
    <w:rsid w:val="00C36708"/>
    <w:rsid w:val="00C36DDC"/>
    <w:rsid w:val="00C41CD8"/>
    <w:rsid w:val="00C520F1"/>
    <w:rsid w:val="00C628E7"/>
    <w:rsid w:val="00C62AE5"/>
    <w:rsid w:val="00C81A95"/>
    <w:rsid w:val="00C936C8"/>
    <w:rsid w:val="00CA055D"/>
    <w:rsid w:val="00CB18B8"/>
    <w:rsid w:val="00CB672C"/>
    <w:rsid w:val="00CC04A0"/>
    <w:rsid w:val="00CC1A5A"/>
    <w:rsid w:val="00CC45AD"/>
    <w:rsid w:val="00CC54FA"/>
    <w:rsid w:val="00CC63A3"/>
    <w:rsid w:val="00CD2A86"/>
    <w:rsid w:val="00CE03D3"/>
    <w:rsid w:val="00CE33F3"/>
    <w:rsid w:val="00CF110E"/>
    <w:rsid w:val="00CF5C18"/>
    <w:rsid w:val="00D069AC"/>
    <w:rsid w:val="00D06C8A"/>
    <w:rsid w:val="00D1050C"/>
    <w:rsid w:val="00D120A9"/>
    <w:rsid w:val="00D22B4C"/>
    <w:rsid w:val="00D32DFE"/>
    <w:rsid w:val="00D342B4"/>
    <w:rsid w:val="00D36F6A"/>
    <w:rsid w:val="00D41232"/>
    <w:rsid w:val="00D4298A"/>
    <w:rsid w:val="00D42B17"/>
    <w:rsid w:val="00D42FE7"/>
    <w:rsid w:val="00D619FC"/>
    <w:rsid w:val="00D760E9"/>
    <w:rsid w:val="00D76C6A"/>
    <w:rsid w:val="00D800EB"/>
    <w:rsid w:val="00D80AB2"/>
    <w:rsid w:val="00D8389D"/>
    <w:rsid w:val="00D878D0"/>
    <w:rsid w:val="00DA029E"/>
    <w:rsid w:val="00DA189F"/>
    <w:rsid w:val="00DA7753"/>
    <w:rsid w:val="00DC1313"/>
    <w:rsid w:val="00DC2D8A"/>
    <w:rsid w:val="00DC37F2"/>
    <w:rsid w:val="00DC3F51"/>
    <w:rsid w:val="00DD0D92"/>
    <w:rsid w:val="00DD68E2"/>
    <w:rsid w:val="00DD707B"/>
    <w:rsid w:val="00DE0D69"/>
    <w:rsid w:val="00DE3C0A"/>
    <w:rsid w:val="00DF0592"/>
    <w:rsid w:val="00DF3EF8"/>
    <w:rsid w:val="00DF633B"/>
    <w:rsid w:val="00E0406E"/>
    <w:rsid w:val="00E13E31"/>
    <w:rsid w:val="00E16797"/>
    <w:rsid w:val="00E218D1"/>
    <w:rsid w:val="00E23D61"/>
    <w:rsid w:val="00E321DD"/>
    <w:rsid w:val="00E36D9A"/>
    <w:rsid w:val="00E42D3B"/>
    <w:rsid w:val="00E45EFC"/>
    <w:rsid w:val="00E5129D"/>
    <w:rsid w:val="00E60D5B"/>
    <w:rsid w:val="00E615DC"/>
    <w:rsid w:val="00E649ED"/>
    <w:rsid w:val="00E6517B"/>
    <w:rsid w:val="00E65919"/>
    <w:rsid w:val="00E67960"/>
    <w:rsid w:val="00E77CB7"/>
    <w:rsid w:val="00E83ABC"/>
    <w:rsid w:val="00E84585"/>
    <w:rsid w:val="00E86428"/>
    <w:rsid w:val="00E9040D"/>
    <w:rsid w:val="00E95E7A"/>
    <w:rsid w:val="00EA007E"/>
    <w:rsid w:val="00EA29EE"/>
    <w:rsid w:val="00EC3B65"/>
    <w:rsid w:val="00EC5DB0"/>
    <w:rsid w:val="00ED1654"/>
    <w:rsid w:val="00ED1B7A"/>
    <w:rsid w:val="00ED5DBC"/>
    <w:rsid w:val="00ED6056"/>
    <w:rsid w:val="00ED72DD"/>
    <w:rsid w:val="00EE2322"/>
    <w:rsid w:val="00EE31B0"/>
    <w:rsid w:val="00EE638C"/>
    <w:rsid w:val="00EF5223"/>
    <w:rsid w:val="00F04C2C"/>
    <w:rsid w:val="00F07449"/>
    <w:rsid w:val="00F1538C"/>
    <w:rsid w:val="00F20203"/>
    <w:rsid w:val="00F24BF6"/>
    <w:rsid w:val="00F323E2"/>
    <w:rsid w:val="00F3575D"/>
    <w:rsid w:val="00F66F2D"/>
    <w:rsid w:val="00F77454"/>
    <w:rsid w:val="00F930EA"/>
    <w:rsid w:val="00FA2926"/>
    <w:rsid w:val="00FA67A6"/>
    <w:rsid w:val="00FB2D47"/>
    <w:rsid w:val="00FB51BE"/>
    <w:rsid w:val="00FD414D"/>
    <w:rsid w:val="00FD46B1"/>
    <w:rsid w:val="00FD4B42"/>
    <w:rsid w:val="00FD5CC7"/>
    <w:rsid w:val="00FE120D"/>
    <w:rsid w:val="00FE55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3AA"/>
  <w15:chartTrackingRefBased/>
  <w15:docId w15:val="{2B746F1C-6DCA-4759-9AA5-FB923F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9AC"/>
    <w:pPr>
      <w:spacing w:before="100" w:beforeAutospacing="1" w:after="100" w:afterAutospacing="1" w:line="240" w:lineRule="auto"/>
      <w:outlineLvl w:val="0"/>
    </w:pPr>
    <w:rPr>
      <w:rFonts w:ascii="Calibri" w:hAnsi="Calibri" w:cs="Calibri"/>
      <w:b/>
      <w:bCs/>
      <w:kern w:val="36"/>
      <w:sz w:val="48"/>
      <w:szCs w:val="48"/>
      <w:lang w:eastAsia="en-CA"/>
    </w:rPr>
  </w:style>
  <w:style w:type="paragraph" w:styleId="Heading2">
    <w:name w:val="heading 2"/>
    <w:basedOn w:val="Normal"/>
    <w:next w:val="Normal"/>
    <w:link w:val="Heading2Char"/>
    <w:uiPriority w:val="9"/>
    <w:semiHidden/>
    <w:unhideWhenUsed/>
    <w:qFormat/>
    <w:rsid w:val="00F35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454"/>
    <w:pPr>
      <w:ind w:left="720"/>
      <w:contextualSpacing/>
    </w:pPr>
  </w:style>
  <w:style w:type="character" w:customStyle="1" w:styleId="Heading1Char">
    <w:name w:val="Heading 1 Char"/>
    <w:basedOn w:val="DefaultParagraphFont"/>
    <w:link w:val="Heading1"/>
    <w:uiPriority w:val="9"/>
    <w:rsid w:val="00D069AC"/>
    <w:rPr>
      <w:rFonts w:ascii="Calibri" w:hAnsi="Calibri" w:cs="Calibri"/>
      <w:b/>
      <w:bCs/>
      <w:kern w:val="36"/>
      <w:sz w:val="48"/>
      <w:szCs w:val="48"/>
      <w:lang w:eastAsia="en-CA"/>
    </w:rPr>
  </w:style>
  <w:style w:type="paragraph" w:customStyle="1" w:styleId="paragraph-one">
    <w:name w:val="paragraph-one"/>
    <w:basedOn w:val="Normal"/>
    <w:rsid w:val="00D069AC"/>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semiHidden/>
    <w:unhideWhenUsed/>
    <w:rsid w:val="00F3575D"/>
    <w:rPr>
      <w:color w:val="0000FF"/>
      <w:u w:val="single"/>
    </w:rPr>
  </w:style>
  <w:style w:type="character" w:styleId="Strong">
    <w:name w:val="Strong"/>
    <w:basedOn w:val="DefaultParagraphFont"/>
    <w:uiPriority w:val="22"/>
    <w:qFormat/>
    <w:rsid w:val="00F3575D"/>
    <w:rPr>
      <w:b/>
      <w:bCs/>
    </w:rPr>
  </w:style>
  <w:style w:type="character" w:styleId="Emphasis">
    <w:name w:val="Emphasis"/>
    <w:basedOn w:val="DefaultParagraphFont"/>
    <w:uiPriority w:val="20"/>
    <w:qFormat/>
    <w:rsid w:val="00F3575D"/>
    <w:rPr>
      <w:i/>
      <w:iCs/>
    </w:rPr>
  </w:style>
  <w:style w:type="character" w:customStyle="1" w:styleId="Heading2Char">
    <w:name w:val="Heading 2 Char"/>
    <w:basedOn w:val="DefaultParagraphFont"/>
    <w:link w:val="Heading2"/>
    <w:uiPriority w:val="9"/>
    <w:semiHidden/>
    <w:rsid w:val="00F3575D"/>
    <w:rPr>
      <w:rFonts w:asciiTheme="majorHAnsi" w:eastAsiaTheme="majorEastAsia" w:hAnsiTheme="majorHAnsi" w:cstheme="majorBidi"/>
      <w:color w:val="2F5496" w:themeColor="accent1" w:themeShade="BF"/>
      <w:sz w:val="26"/>
      <w:szCs w:val="26"/>
    </w:rPr>
  </w:style>
  <w:style w:type="paragraph" w:customStyle="1" w:styleId="unordered-list-item">
    <w:name w:val="unordered-list-item"/>
    <w:basedOn w:val="Normal"/>
    <w:rsid w:val="00F3575D"/>
    <w:pPr>
      <w:spacing w:before="100" w:beforeAutospacing="1" w:after="100" w:afterAutospacing="1" w:line="240" w:lineRule="auto"/>
    </w:pPr>
    <w:rPr>
      <w:rFonts w:ascii="Calibri" w:hAnsi="Calibri" w:cs="Calibri"/>
      <w:lang w:eastAsia="en-CA"/>
    </w:rPr>
  </w:style>
  <w:style w:type="paragraph" w:styleId="NoSpacing">
    <w:name w:val="No Spacing"/>
    <w:link w:val="NoSpacingChar"/>
    <w:uiPriority w:val="1"/>
    <w:qFormat/>
    <w:rsid w:val="00F323E2"/>
    <w:pPr>
      <w:spacing w:after="0" w:line="240" w:lineRule="auto"/>
    </w:pPr>
  </w:style>
  <w:style w:type="table" w:styleId="TableGrid">
    <w:name w:val="Table Grid"/>
    <w:basedOn w:val="TableNormal"/>
    <w:uiPriority w:val="39"/>
    <w:rsid w:val="0030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A59"/>
    <w:pPr>
      <w:spacing w:before="100" w:beforeAutospacing="1" w:after="100" w:afterAutospacing="1" w:line="240" w:lineRule="auto"/>
    </w:pPr>
    <w:rPr>
      <w:rFonts w:ascii="Calibri" w:hAnsi="Calibri" w:cs="Calibri"/>
      <w:lang w:eastAsia="en-CA"/>
    </w:rPr>
  </w:style>
  <w:style w:type="paragraph" w:styleId="Title">
    <w:name w:val="Title"/>
    <w:basedOn w:val="Normal"/>
    <w:link w:val="TitleChar"/>
    <w:qFormat/>
    <w:rsid w:val="00B41E6B"/>
    <w:pPr>
      <w:spacing w:before="240" w:after="60" w:line="312" w:lineRule="auto"/>
      <w:jc w:val="center"/>
      <w:outlineLvl w:val="0"/>
    </w:pPr>
    <w:rPr>
      <w:rFonts w:ascii="Century" w:eastAsia="Times New Roman" w:hAnsi="Century" w:cs="Tahoma"/>
      <w:b/>
      <w:bCs/>
      <w:kern w:val="28"/>
      <w:sz w:val="32"/>
      <w:szCs w:val="32"/>
    </w:rPr>
  </w:style>
  <w:style w:type="character" w:customStyle="1" w:styleId="TitleChar">
    <w:name w:val="Title Char"/>
    <w:basedOn w:val="DefaultParagraphFont"/>
    <w:link w:val="Title"/>
    <w:rsid w:val="00B41E6B"/>
    <w:rPr>
      <w:rFonts w:ascii="Century" w:eastAsia="Times New Roman" w:hAnsi="Century" w:cs="Tahoma"/>
      <w:b/>
      <w:bCs/>
      <w:kern w:val="28"/>
      <w:sz w:val="32"/>
      <w:szCs w:val="32"/>
    </w:rPr>
  </w:style>
  <w:style w:type="paragraph" w:styleId="BalloonText">
    <w:name w:val="Balloon Text"/>
    <w:basedOn w:val="Normal"/>
    <w:link w:val="BalloonTextChar"/>
    <w:uiPriority w:val="99"/>
    <w:semiHidden/>
    <w:unhideWhenUsed/>
    <w:rsid w:val="0072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C"/>
    <w:rPr>
      <w:rFonts w:ascii="Segoe UI" w:hAnsi="Segoe UI" w:cs="Segoe UI"/>
      <w:sz w:val="18"/>
      <w:szCs w:val="18"/>
    </w:rPr>
  </w:style>
  <w:style w:type="paragraph" w:customStyle="1" w:styleId="gmail-msonormal">
    <w:name w:val="gmail-msonormal"/>
    <w:basedOn w:val="Normal"/>
    <w:rsid w:val="00BA452E"/>
    <w:pPr>
      <w:spacing w:before="100" w:beforeAutospacing="1" w:after="100" w:afterAutospacing="1" w:line="240" w:lineRule="auto"/>
    </w:pPr>
    <w:rPr>
      <w:rFonts w:ascii="Calibri" w:hAnsi="Calibri" w:cs="Calibri"/>
      <w:lang w:eastAsia="en-CA"/>
    </w:rPr>
  </w:style>
  <w:style w:type="paragraph" w:styleId="Header">
    <w:name w:val="header"/>
    <w:basedOn w:val="Normal"/>
    <w:link w:val="HeaderChar"/>
    <w:uiPriority w:val="99"/>
    <w:unhideWhenUsed/>
    <w:rsid w:val="006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B2"/>
  </w:style>
  <w:style w:type="paragraph" w:styleId="Footer">
    <w:name w:val="footer"/>
    <w:basedOn w:val="Normal"/>
    <w:link w:val="FooterChar"/>
    <w:uiPriority w:val="99"/>
    <w:unhideWhenUsed/>
    <w:rsid w:val="006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B2"/>
  </w:style>
  <w:style w:type="character" w:customStyle="1" w:styleId="ListParagraphChar">
    <w:name w:val="List Paragraph Char"/>
    <w:basedOn w:val="DefaultParagraphFont"/>
    <w:link w:val="ListParagraph"/>
    <w:uiPriority w:val="34"/>
    <w:rsid w:val="00490664"/>
  </w:style>
  <w:style w:type="paragraph" w:customStyle="1" w:styleId="Normalbullet">
    <w:name w:val="Normal bullet"/>
    <w:basedOn w:val="Normal"/>
    <w:link w:val="NormalbulletChar"/>
    <w:qFormat/>
    <w:rsid w:val="00490664"/>
    <w:pPr>
      <w:numPr>
        <w:numId w:val="1"/>
      </w:numPr>
      <w:spacing w:after="0"/>
      <w:ind w:left="782" w:hanging="283"/>
      <w:contextualSpacing/>
    </w:pPr>
    <w:rPr>
      <w:rFonts w:ascii="Calibri" w:eastAsia="Calibri" w:hAnsi="Calibri" w:cs="Arial"/>
      <w:bCs/>
    </w:rPr>
  </w:style>
  <w:style w:type="character" w:customStyle="1" w:styleId="NormalbulletChar">
    <w:name w:val="Normal bullet Char"/>
    <w:link w:val="Normalbullet"/>
    <w:rsid w:val="00490664"/>
    <w:rPr>
      <w:rFonts w:ascii="Calibri" w:eastAsia="Calibri" w:hAnsi="Calibri" w:cs="Arial"/>
      <w:bCs/>
    </w:rPr>
  </w:style>
  <w:style w:type="character" w:customStyle="1" w:styleId="NoSpacingChar">
    <w:name w:val="No Spacing Char"/>
    <w:link w:val="NoSpacing"/>
    <w:uiPriority w:val="1"/>
    <w:rsid w:val="00490664"/>
  </w:style>
  <w:style w:type="paragraph" w:customStyle="1" w:styleId="ContextBullet">
    <w:name w:val="Context #Bullet"/>
    <w:basedOn w:val="ListParagraph"/>
    <w:link w:val="ContextBulletChar"/>
    <w:qFormat/>
    <w:rsid w:val="00946E17"/>
    <w:pPr>
      <w:numPr>
        <w:numId w:val="2"/>
      </w:numPr>
      <w:tabs>
        <w:tab w:val="left" w:pos="1260"/>
      </w:tabs>
      <w:spacing w:after="0"/>
    </w:pPr>
    <w:rPr>
      <w:rFonts w:ascii="Calibri" w:eastAsia="Calibri" w:hAnsi="Calibri" w:cs="Arial"/>
      <w:bCs/>
    </w:rPr>
  </w:style>
  <w:style w:type="paragraph" w:customStyle="1" w:styleId="NearTermbullet">
    <w:name w:val="Near Term bullet"/>
    <w:basedOn w:val="ContextBullet"/>
    <w:link w:val="NearTermbulletChar"/>
    <w:qFormat/>
    <w:rsid w:val="00946E17"/>
    <w:pPr>
      <w:numPr>
        <w:numId w:val="3"/>
      </w:numPr>
      <w:tabs>
        <w:tab w:val="clear" w:pos="1260"/>
      </w:tabs>
      <w:ind w:left="296" w:hanging="296"/>
    </w:pPr>
    <w:rPr>
      <w:b/>
      <w:bCs w:val="0"/>
    </w:rPr>
  </w:style>
  <w:style w:type="character" w:customStyle="1" w:styleId="ContextBulletChar">
    <w:name w:val="Context #Bullet Char"/>
    <w:link w:val="ContextBullet"/>
    <w:rsid w:val="00946E17"/>
    <w:rPr>
      <w:rFonts w:ascii="Calibri" w:eastAsia="Calibri" w:hAnsi="Calibri" w:cs="Arial"/>
      <w:bCs/>
    </w:rPr>
  </w:style>
  <w:style w:type="character" w:customStyle="1" w:styleId="NearTermbulletChar">
    <w:name w:val="Near Term bullet Char"/>
    <w:link w:val="NearTermbullet"/>
    <w:rsid w:val="00946E17"/>
    <w:rPr>
      <w:rFonts w:ascii="Calibri" w:eastAsia="Calibri" w:hAnsi="Calibri" w:cs="Arial"/>
      <w:b/>
    </w:rPr>
  </w:style>
  <w:style w:type="paragraph" w:customStyle="1" w:styleId="JointAgendaBullet">
    <w:name w:val="Joint Agenda Bullet"/>
    <w:basedOn w:val="NearTermbullet"/>
    <w:link w:val="JointAgendaBulletChar"/>
    <w:qFormat/>
    <w:rsid w:val="00946E17"/>
    <w:pPr>
      <w:numPr>
        <w:numId w:val="4"/>
      </w:numPr>
      <w:ind w:left="296" w:hanging="296"/>
    </w:pPr>
    <w:rPr>
      <w:b w:val="0"/>
      <w:bCs/>
    </w:rPr>
  </w:style>
  <w:style w:type="character" w:customStyle="1" w:styleId="JointAgendaBulletChar">
    <w:name w:val="Joint Agenda Bullet Char"/>
    <w:link w:val="JointAgendaBullet"/>
    <w:rsid w:val="00946E17"/>
    <w:rPr>
      <w:rFonts w:ascii="Calibri" w:eastAsia="Calibri" w:hAnsi="Calibri" w:cs="Arial"/>
      <w:bCs/>
    </w:rPr>
  </w:style>
  <w:style w:type="paragraph" w:customStyle="1" w:styleId="1Minutes">
    <w:name w:val="1. Minutes"/>
    <w:basedOn w:val="JointAgendaBullet"/>
    <w:link w:val="1MinutesChar"/>
    <w:qFormat/>
    <w:rsid w:val="00946E17"/>
  </w:style>
  <w:style w:type="character" w:customStyle="1" w:styleId="1MinutesChar">
    <w:name w:val="1. Minutes Char"/>
    <w:basedOn w:val="JointAgendaBulletChar"/>
    <w:link w:val="1Minutes"/>
    <w:rsid w:val="00946E17"/>
    <w:rPr>
      <w:rFonts w:ascii="Calibri" w:eastAsia="Calibri" w:hAnsi="Calibri" w:cs="Arial"/>
      <w:bCs/>
    </w:rPr>
  </w:style>
  <w:style w:type="paragraph" w:customStyle="1" w:styleId="undefined">
    <w:name w:val="undefined"/>
    <w:basedOn w:val="Normal"/>
    <w:uiPriority w:val="99"/>
    <w:semiHidden/>
    <w:rsid w:val="00BD0F3E"/>
    <w:pPr>
      <w:spacing w:before="100" w:beforeAutospacing="1" w:after="100" w:afterAutospacing="1" w:line="240" w:lineRule="auto"/>
    </w:pPr>
    <w:rPr>
      <w:rFonts w:ascii="Calibri" w:hAnsi="Calibri" w:cs="Calibri"/>
      <w:lang w:eastAsia="en-CA"/>
    </w:rPr>
  </w:style>
  <w:style w:type="paragraph" w:customStyle="1" w:styleId="xmsonormal">
    <w:name w:val="x_msonormal"/>
    <w:basedOn w:val="Normal"/>
    <w:uiPriority w:val="99"/>
    <w:rsid w:val="00BD0F3E"/>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986">
      <w:bodyDiv w:val="1"/>
      <w:marLeft w:val="0"/>
      <w:marRight w:val="0"/>
      <w:marTop w:val="0"/>
      <w:marBottom w:val="0"/>
      <w:divBdr>
        <w:top w:val="none" w:sz="0" w:space="0" w:color="auto"/>
        <w:left w:val="none" w:sz="0" w:space="0" w:color="auto"/>
        <w:bottom w:val="none" w:sz="0" w:space="0" w:color="auto"/>
        <w:right w:val="none" w:sz="0" w:space="0" w:color="auto"/>
      </w:divBdr>
    </w:div>
    <w:div w:id="285239226">
      <w:bodyDiv w:val="1"/>
      <w:marLeft w:val="0"/>
      <w:marRight w:val="0"/>
      <w:marTop w:val="0"/>
      <w:marBottom w:val="0"/>
      <w:divBdr>
        <w:top w:val="none" w:sz="0" w:space="0" w:color="auto"/>
        <w:left w:val="none" w:sz="0" w:space="0" w:color="auto"/>
        <w:bottom w:val="none" w:sz="0" w:space="0" w:color="auto"/>
        <w:right w:val="none" w:sz="0" w:space="0" w:color="auto"/>
      </w:divBdr>
    </w:div>
    <w:div w:id="375281428">
      <w:bodyDiv w:val="1"/>
      <w:marLeft w:val="0"/>
      <w:marRight w:val="0"/>
      <w:marTop w:val="0"/>
      <w:marBottom w:val="0"/>
      <w:divBdr>
        <w:top w:val="none" w:sz="0" w:space="0" w:color="auto"/>
        <w:left w:val="none" w:sz="0" w:space="0" w:color="auto"/>
        <w:bottom w:val="none" w:sz="0" w:space="0" w:color="auto"/>
        <w:right w:val="none" w:sz="0" w:space="0" w:color="auto"/>
      </w:divBdr>
    </w:div>
    <w:div w:id="385957878">
      <w:bodyDiv w:val="1"/>
      <w:marLeft w:val="0"/>
      <w:marRight w:val="0"/>
      <w:marTop w:val="0"/>
      <w:marBottom w:val="0"/>
      <w:divBdr>
        <w:top w:val="none" w:sz="0" w:space="0" w:color="auto"/>
        <w:left w:val="none" w:sz="0" w:space="0" w:color="auto"/>
        <w:bottom w:val="none" w:sz="0" w:space="0" w:color="auto"/>
        <w:right w:val="none" w:sz="0" w:space="0" w:color="auto"/>
      </w:divBdr>
    </w:div>
    <w:div w:id="401563950">
      <w:bodyDiv w:val="1"/>
      <w:marLeft w:val="0"/>
      <w:marRight w:val="0"/>
      <w:marTop w:val="0"/>
      <w:marBottom w:val="0"/>
      <w:divBdr>
        <w:top w:val="none" w:sz="0" w:space="0" w:color="auto"/>
        <w:left w:val="none" w:sz="0" w:space="0" w:color="auto"/>
        <w:bottom w:val="none" w:sz="0" w:space="0" w:color="auto"/>
        <w:right w:val="none" w:sz="0" w:space="0" w:color="auto"/>
      </w:divBdr>
    </w:div>
    <w:div w:id="440102916">
      <w:bodyDiv w:val="1"/>
      <w:marLeft w:val="0"/>
      <w:marRight w:val="0"/>
      <w:marTop w:val="0"/>
      <w:marBottom w:val="0"/>
      <w:divBdr>
        <w:top w:val="none" w:sz="0" w:space="0" w:color="auto"/>
        <w:left w:val="none" w:sz="0" w:space="0" w:color="auto"/>
        <w:bottom w:val="none" w:sz="0" w:space="0" w:color="auto"/>
        <w:right w:val="none" w:sz="0" w:space="0" w:color="auto"/>
      </w:divBdr>
    </w:div>
    <w:div w:id="627013477">
      <w:bodyDiv w:val="1"/>
      <w:marLeft w:val="0"/>
      <w:marRight w:val="0"/>
      <w:marTop w:val="0"/>
      <w:marBottom w:val="0"/>
      <w:divBdr>
        <w:top w:val="none" w:sz="0" w:space="0" w:color="auto"/>
        <w:left w:val="none" w:sz="0" w:space="0" w:color="auto"/>
        <w:bottom w:val="none" w:sz="0" w:space="0" w:color="auto"/>
        <w:right w:val="none" w:sz="0" w:space="0" w:color="auto"/>
      </w:divBdr>
    </w:div>
    <w:div w:id="668214203">
      <w:bodyDiv w:val="1"/>
      <w:marLeft w:val="0"/>
      <w:marRight w:val="0"/>
      <w:marTop w:val="0"/>
      <w:marBottom w:val="0"/>
      <w:divBdr>
        <w:top w:val="none" w:sz="0" w:space="0" w:color="auto"/>
        <w:left w:val="none" w:sz="0" w:space="0" w:color="auto"/>
        <w:bottom w:val="none" w:sz="0" w:space="0" w:color="auto"/>
        <w:right w:val="none" w:sz="0" w:space="0" w:color="auto"/>
      </w:divBdr>
    </w:div>
    <w:div w:id="793597972">
      <w:bodyDiv w:val="1"/>
      <w:marLeft w:val="0"/>
      <w:marRight w:val="0"/>
      <w:marTop w:val="0"/>
      <w:marBottom w:val="0"/>
      <w:divBdr>
        <w:top w:val="none" w:sz="0" w:space="0" w:color="auto"/>
        <w:left w:val="none" w:sz="0" w:space="0" w:color="auto"/>
        <w:bottom w:val="none" w:sz="0" w:space="0" w:color="auto"/>
        <w:right w:val="none" w:sz="0" w:space="0" w:color="auto"/>
      </w:divBdr>
    </w:div>
    <w:div w:id="797265172">
      <w:bodyDiv w:val="1"/>
      <w:marLeft w:val="0"/>
      <w:marRight w:val="0"/>
      <w:marTop w:val="0"/>
      <w:marBottom w:val="0"/>
      <w:divBdr>
        <w:top w:val="none" w:sz="0" w:space="0" w:color="auto"/>
        <w:left w:val="none" w:sz="0" w:space="0" w:color="auto"/>
        <w:bottom w:val="none" w:sz="0" w:space="0" w:color="auto"/>
        <w:right w:val="none" w:sz="0" w:space="0" w:color="auto"/>
      </w:divBdr>
    </w:div>
    <w:div w:id="817038645">
      <w:bodyDiv w:val="1"/>
      <w:marLeft w:val="0"/>
      <w:marRight w:val="0"/>
      <w:marTop w:val="0"/>
      <w:marBottom w:val="0"/>
      <w:divBdr>
        <w:top w:val="none" w:sz="0" w:space="0" w:color="auto"/>
        <w:left w:val="none" w:sz="0" w:space="0" w:color="auto"/>
        <w:bottom w:val="none" w:sz="0" w:space="0" w:color="auto"/>
        <w:right w:val="none" w:sz="0" w:space="0" w:color="auto"/>
      </w:divBdr>
    </w:div>
    <w:div w:id="818305490">
      <w:bodyDiv w:val="1"/>
      <w:marLeft w:val="0"/>
      <w:marRight w:val="0"/>
      <w:marTop w:val="0"/>
      <w:marBottom w:val="0"/>
      <w:divBdr>
        <w:top w:val="none" w:sz="0" w:space="0" w:color="auto"/>
        <w:left w:val="none" w:sz="0" w:space="0" w:color="auto"/>
        <w:bottom w:val="none" w:sz="0" w:space="0" w:color="auto"/>
        <w:right w:val="none" w:sz="0" w:space="0" w:color="auto"/>
      </w:divBdr>
    </w:div>
    <w:div w:id="870873617">
      <w:bodyDiv w:val="1"/>
      <w:marLeft w:val="0"/>
      <w:marRight w:val="0"/>
      <w:marTop w:val="0"/>
      <w:marBottom w:val="0"/>
      <w:divBdr>
        <w:top w:val="none" w:sz="0" w:space="0" w:color="auto"/>
        <w:left w:val="none" w:sz="0" w:space="0" w:color="auto"/>
        <w:bottom w:val="none" w:sz="0" w:space="0" w:color="auto"/>
        <w:right w:val="none" w:sz="0" w:space="0" w:color="auto"/>
      </w:divBdr>
    </w:div>
    <w:div w:id="878784379">
      <w:bodyDiv w:val="1"/>
      <w:marLeft w:val="0"/>
      <w:marRight w:val="0"/>
      <w:marTop w:val="0"/>
      <w:marBottom w:val="0"/>
      <w:divBdr>
        <w:top w:val="none" w:sz="0" w:space="0" w:color="auto"/>
        <w:left w:val="none" w:sz="0" w:space="0" w:color="auto"/>
        <w:bottom w:val="none" w:sz="0" w:space="0" w:color="auto"/>
        <w:right w:val="none" w:sz="0" w:space="0" w:color="auto"/>
      </w:divBdr>
    </w:div>
    <w:div w:id="1260791192">
      <w:bodyDiv w:val="1"/>
      <w:marLeft w:val="0"/>
      <w:marRight w:val="0"/>
      <w:marTop w:val="0"/>
      <w:marBottom w:val="0"/>
      <w:divBdr>
        <w:top w:val="none" w:sz="0" w:space="0" w:color="auto"/>
        <w:left w:val="none" w:sz="0" w:space="0" w:color="auto"/>
        <w:bottom w:val="none" w:sz="0" w:space="0" w:color="auto"/>
        <w:right w:val="none" w:sz="0" w:space="0" w:color="auto"/>
      </w:divBdr>
    </w:div>
    <w:div w:id="1462577829">
      <w:bodyDiv w:val="1"/>
      <w:marLeft w:val="0"/>
      <w:marRight w:val="0"/>
      <w:marTop w:val="0"/>
      <w:marBottom w:val="0"/>
      <w:divBdr>
        <w:top w:val="none" w:sz="0" w:space="0" w:color="auto"/>
        <w:left w:val="none" w:sz="0" w:space="0" w:color="auto"/>
        <w:bottom w:val="none" w:sz="0" w:space="0" w:color="auto"/>
        <w:right w:val="none" w:sz="0" w:space="0" w:color="auto"/>
      </w:divBdr>
    </w:div>
    <w:div w:id="1560633043">
      <w:bodyDiv w:val="1"/>
      <w:marLeft w:val="0"/>
      <w:marRight w:val="0"/>
      <w:marTop w:val="0"/>
      <w:marBottom w:val="0"/>
      <w:divBdr>
        <w:top w:val="none" w:sz="0" w:space="0" w:color="auto"/>
        <w:left w:val="none" w:sz="0" w:space="0" w:color="auto"/>
        <w:bottom w:val="none" w:sz="0" w:space="0" w:color="auto"/>
        <w:right w:val="none" w:sz="0" w:space="0" w:color="auto"/>
      </w:divBdr>
    </w:div>
    <w:div w:id="1596867972">
      <w:bodyDiv w:val="1"/>
      <w:marLeft w:val="0"/>
      <w:marRight w:val="0"/>
      <w:marTop w:val="0"/>
      <w:marBottom w:val="0"/>
      <w:divBdr>
        <w:top w:val="none" w:sz="0" w:space="0" w:color="auto"/>
        <w:left w:val="none" w:sz="0" w:space="0" w:color="auto"/>
        <w:bottom w:val="none" w:sz="0" w:space="0" w:color="auto"/>
        <w:right w:val="none" w:sz="0" w:space="0" w:color="auto"/>
      </w:divBdr>
    </w:div>
    <w:div w:id="1744061860">
      <w:bodyDiv w:val="1"/>
      <w:marLeft w:val="0"/>
      <w:marRight w:val="0"/>
      <w:marTop w:val="0"/>
      <w:marBottom w:val="0"/>
      <w:divBdr>
        <w:top w:val="none" w:sz="0" w:space="0" w:color="auto"/>
        <w:left w:val="none" w:sz="0" w:space="0" w:color="auto"/>
        <w:bottom w:val="none" w:sz="0" w:space="0" w:color="auto"/>
        <w:right w:val="none" w:sz="0" w:space="0" w:color="auto"/>
      </w:divBdr>
    </w:div>
    <w:div w:id="1919746799">
      <w:bodyDiv w:val="1"/>
      <w:marLeft w:val="0"/>
      <w:marRight w:val="0"/>
      <w:marTop w:val="0"/>
      <w:marBottom w:val="0"/>
      <w:divBdr>
        <w:top w:val="none" w:sz="0" w:space="0" w:color="auto"/>
        <w:left w:val="none" w:sz="0" w:space="0" w:color="auto"/>
        <w:bottom w:val="none" w:sz="0" w:space="0" w:color="auto"/>
        <w:right w:val="none" w:sz="0" w:space="0" w:color="auto"/>
      </w:divBdr>
    </w:div>
    <w:div w:id="1961371248">
      <w:bodyDiv w:val="1"/>
      <w:marLeft w:val="0"/>
      <w:marRight w:val="0"/>
      <w:marTop w:val="0"/>
      <w:marBottom w:val="0"/>
      <w:divBdr>
        <w:top w:val="none" w:sz="0" w:space="0" w:color="auto"/>
        <w:left w:val="none" w:sz="0" w:space="0" w:color="auto"/>
        <w:bottom w:val="none" w:sz="0" w:space="0" w:color="auto"/>
        <w:right w:val="none" w:sz="0" w:space="0" w:color="auto"/>
      </w:divBdr>
    </w:div>
    <w:div w:id="1979649422">
      <w:bodyDiv w:val="1"/>
      <w:marLeft w:val="0"/>
      <w:marRight w:val="0"/>
      <w:marTop w:val="0"/>
      <w:marBottom w:val="0"/>
      <w:divBdr>
        <w:top w:val="none" w:sz="0" w:space="0" w:color="auto"/>
        <w:left w:val="none" w:sz="0" w:space="0" w:color="auto"/>
        <w:bottom w:val="none" w:sz="0" w:space="0" w:color="auto"/>
        <w:right w:val="none" w:sz="0" w:space="0" w:color="auto"/>
      </w:divBdr>
    </w:div>
    <w:div w:id="2013680675">
      <w:bodyDiv w:val="1"/>
      <w:marLeft w:val="0"/>
      <w:marRight w:val="0"/>
      <w:marTop w:val="0"/>
      <w:marBottom w:val="0"/>
      <w:divBdr>
        <w:top w:val="none" w:sz="0" w:space="0" w:color="auto"/>
        <w:left w:val="none" w:sz="0" w:space="0" w:color="auto"/>
        <w:bottom w:val="none" w:sz="0" w:space="0" w:color="auto"/>
        <w:right w:val="none" w:sz="0" w:space="0" w:color="auto"/>
      </w:divBdr>
    </w:div>
    <w:div w:id="2069105076">
      <w:bodyDiv w:val="1"/>
      <w:marLeft w:val="0"/>
      <w:marRight w:val="0"/>
      <w:marTop w:val="0"/>
      <w:marBottom w:val="0"/>
      <w:divBdr>
        <w:top w:val="none" w:sz="0" w:space="0" w:color="auto"/>
        <w:left w:val="none" w:sz="0" w:space="0" w:color="auto"/>
        <w:bottom w:val="none" w:sz="0" w:space="0" w:color="auto"/>
        <w:right w:val="none" w:sz="0" w:space="0" w:color="auto"/>
      </w:divBdr>
    </w:div>
    <w:div w:id="2070571240">
      <w:bodyDiv w:val="1"/>
      <w:marLeft w:val="0"/>
      <w:marRight w:val="0"/>
      <w:marTop w:val="0"/>
      <w:marBottom w:val="0"/>
      <w:divBdr>
        <w:top w:val="none" w:sz="0" w:space="0" w:color="auto"/>
        <w:left w:val="none" w:sz="0" w:space="0" w:color="auto"/>
        <w:bottom w:val="none" w:sz="0" w:space="0" w:color="auto"/>
        <w:right w:val="none" w:sz="0" w:space="0" w:color="auto"/>
      </w:divBdr>
    </w:div>
    <w:div w:id="2110613284">
      <w:bodyDiv w:val="1"/>
      <w:marLeft w:val="0"/>
      <w:marRight w:val="0"/>
      <w:marTop w:val="0"/>
      <w:marBottom w:val="0"/>
      <w:divBdr>
        <w:top w:val="none" w:sz="0" w:space="0" w:color="auto"/>
        <w:left w:val="none" w:sz="0" w:space="0" w:color="auto"/>
        <w:bottom w:val="none" w:sz="0" w:space="0" w:color="auto"/>
        <w:right w:val="none" w:sz="0" w:space="0" w:color="auto"/>
      </w:divBdr>
    </w:div>
    <w:div w:id="2144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4464</Words>
  <Characters>25449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Alex Normandeau</cp:lastModifiedBy>
  <cp:revision>2</cp:revision>
  <cp:lastPrinted>2021-04-16T21:15:00Z</cp:lastPrinted>
  <dcterms:created xsi:type="dcterms:W3CDTF">2021-08-06T15:59:00Z</dcterms:created>
  <dcterms:modified xsi:type="dcterms:W3CDTF">2021-08-06T15:59:00Z</dcterms:modified>
</cp:coreProperties>
</file>